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6B03E" w14:textId="77777777" w:rsidR="00FA138B" w:rsidRDefault="004D179C" w:rsidP="004D179C">
      <w:pPr>
        <w:jc w:val="center"/>
        <w:rPr>
          <w:b/>
        </w:rPr>
      </w:pPr>
      <w:r>
        <w:rPr>
          <w:b/>
        </w:rPr>
        <w:t>Groundwork Atlanta</w:t>
      </w:r>
    </w:p>
    <w:p w14:paraId="06C40AB3" w14:textId="77777777" w:rsidR="004D179C" w:rsidRDefault="004D179C" w:rsidP="004D179C">
      <w:pPr>
        <w:jc w:val="center"/>
        <w:rPr>
          <w:b/>
        </w:rPr>
      </w:pPr>
    </w:p>
    <w:p w14:paraId="29DB3624" w14:textId="54A5D9A0" w:rsidR="004D179C" w:rsidRDefault="004D179C" w:rsidP="004D179C">
      <w:pPr>
        <w:jc w:val="center"/>
        <w:rPr>
          <w:b/>
        </w:rPr>
      </w:pPr>
      <w:r>
        <w:rPr>
          <w:b/>
        </w:rPr>
        <w:t>Strategic Plan</w:t>
      </w:r>
      <w:r w:rsidR="000148AF">
        <w:rPr>
          <w:b/>
        </w:rPr>
        <w:t xml:space="preserve"> </w:t>
      </w:r>
      <w:r>
        <w:rPr>
          <w:b/>
        </w:rPr>
        <w:t>2018</w:t>
      </w:r>
      <w:r w:rsidR="000148AF">
        <w:rPr>
          <w:b/>
        </w:rPr>
        <w:t>-</w:t>
      </w:r>
      <w:r>
        <w:rPr>
          <w:b/>
        </w:rPr>
        <w:t>2020</w:t>
      </w:r>
    </w:p>
    <w:p w14:paraId="59B8D6FF" w14:textId="77777777" w:rsidR="004D179C" w:rsidRDefault="004D179C" w:rsidP="004D179C">
      <w:pPr>
        <w:jc w:val="center"/>
        <w:rPr>
          <w:b/>
        </w:rPr>
      </w:pPr>
    </w:p>
    <w:p w14:paraId="231CDF43" w14:textId="77777777" w:rsidR="004D179C" w:rsidRDefault="004D179C" w:rsidP="004D179C">
      <w:pPr>
        <w:jc w:val="center"/>
        <w:rPr>
          <w:b/>
        </w:rPr>
      </w:pPr>
      <w:r>
        <w:rPr>
          <w:b/>
        </w:rPr>
        <w:t>DRAFT</w:t>
      </w:r>
    </w:p>
    <w:p w14:paraId="25ADD306" w14:textId="77777777" w:rsidR="004D179C" w:rsidRDefault="004D179C" w:rsidP="004D179C">
      <w:pPr>
        <w:jc w:val="center"/>
        <w:rPr>
          <w:b/>
        </w:rPr>
      </w:pPr>
    </w:p>
    <w:p w14:paraId="1885642D" w14:textId="3EBDECFA" w:rsidR="004D179C" w:rsidRPr="00863233" w:rsidRDefault="00863233" w:rsidP="006C71F2">
      <w:pPr>
        <w:rPr>
          <w:i/>
        </w:rPr>
      </w:pPr>
      <w:r w:rsidRPr="006C71F2">
        <w:rPr>
          <w:i/>
          <w:u w:val="single"/>
        </w:rPr>
        <w:t xml:space="preserve">Next </w:t>
      </w:r>
      <w:r w:rsidR="00274838">
        <w:rPr>
          <w:i/>
          <w:u w:val="single"/>
        </w:rPr>
        <w:t>Steps:</w:t>
      </w:r>
      <w:r w:rsidRPr="00274838">
        <w:rPr>
          <w:i/>
        </w:rPr>
        <w:t xml:space="preserve">  Each</w:t>
      </w:r>
      <w:r>
        <w:rPr>
          <w:i/>
        </w:rPr>
        <w:t xml:space="preserve"> </w:t>
      </w:r>
      <w:r w:rsidR="00734F23">
        <w:rPr>
          <w:i/>
        </w:rPr>
        <w:t>c</w:t>
      </w:r>
      <w:r>
        <w:rPr>
          <w:i/>
        </w:rPr>
        <w:t xml:space="preserve">ommittee should review the chart below to flesh out and prioritize the </w:t>
      </w:r>
      <w:r w:rsidR="00734F23">
        <w:rPr>
          <w:i/>
        </w:rPr>
        <w:t>objectives, strategies, desired outcomes, timeframes, and responsible parties</w:t>
      </w:r>
      <w:r>
        <w:rPr>
          <w:i/>
        </w:rPr>
        <w:t xml:space="preserve"> for the organization</w:t>
      </w:r>
      <w:r w:rsidR="00C6245D">
        <w:rPr>
          <w:i/>
        </w:rPr>
        <w:t xml:space="preserve"> for the respective categories</w:t>
      </w:r>
      <w:r>
        <w:rPr>
          <w:i/>
        </w:rPr>
        <w:t xml:space="preserve">.  Once completed, the final </w:t>
      </w:r>
      <w:r w:rsidR="0070376C">
        <w:rPr>
          <w:i/>
        </w:rPr>
        <w:t>compilation</w:t>
      </w:r>
      <w:r>
        <w:rPr>
          <w:i/>
        </w:rPr>
        <w:t xml:space="preserve"> </w:t>
      </w:r>
      <w:r w:rsidR="00C6245D">
        <w:rPr>
          <w:i/>
        </w:rPr>
        <w:t xml:space="preserve">of committee inputs </w:t>
      </w:r>
      <w:r>
        <w:rPr>
          <w:i/>
        </w:rPr>
        <w:t xml:space="preserve">will be combined and formulated into a workable and implementable document for GWATL Board adoption at the September 20, 2017 Board Meeting. </w:t>
      </w:r>
      <w:r w:rsidRPr="00863233">
        <w:rPr>
          <w:i/>
        </w:rPr>
        <w:t xml:space="preserve"> </w:t>
      </w:r>
    </w:p>
    <w:p w14:paraId="5060C167" w14:textId="77777777" w:rsidR="004D179C" w:rsidRDefault="004D179C" w:rsidP="004D179C"/>
    <w:p w14:paraId="47D6B3BB" w14:textId="77777777" w:rsidR="00C6245D" w:rsidRDefault="006C71F2" w:rsidP="004D179C">
      <w:pPr>
        <w:rPr>
          <w:i/>
        </w:rPr>
      </w:pPr>
      <w:r w:rsidRPr="006C71F2">
        <w:rPr>
          <w:i/>
          <w:u w:val="single"/>
        </w:rPr>
        <w:t>Key Things to Remember:</w:t>
      </w:r>
      <w:r>
        <w:rPr>
          <w:i/>
        </w:rPr>
        <w:t xml:space="preserve">  </w:t>
      </w:r>
    </w:p>
    <w:p w14:paraId="02300A79" w14:textId="77777777" w:rsidR="00C6245D" w:rsidRDefault="00C6245D" w:rsidP="004D179C">
      <w:pPr>
        <w:rPr>
          <w:i/>
        </w:rPr>
      </w:pPr>
    </w:p>
    <w:p w14:paraId="22EEEFB7" w14:textId="17391A00" w:rsidR="006C71F2" w:rsidRDefault="00734F23" w:rsidP="004D179C">
      <w:pPr>
        <w:rPr>
          <w:i/>
        </w:rPr>
      </w:pPr>
      <w:r>
        <w:rPr>
          <w:i/>
        </w:rPr>
        <w:t>O</w:t>
      </w:r>
      <w:r w:rsidR="006C71F2">
        <w:rPr>
          <w:i/>
        </w:rPr>
        <w:t>bjectives</w:t>
      </w:r>
      <w:r>
        <w:rPr>
          <w:i/>
        </w:rPr>
        <w:t>, strategies, and outcomes</w:t>
      </w:r>
      <w:r w:rsidR="006C71F2">
        <w:rPr>
          <w:i/>
        </w:rPr>
        <w:t xml:space="preserve"> </w:t>
      </w:r>
      <w:r w:rsidR="00CC18FF">
        <w:rPr>
          <w:i/>
        </w:rPr>
        <w:t>need to be realistic in scope and execution</w:t>
      </w:r>
      <w:r w:rsidR="0086676D">
        <w:rPr>
          <w:i/>
        </w:rPr>
        <w:t xml:space="preserve"> as this is a 2-year document.</w:t>
      </w:r>
    </w:p>
    <w:p w14:paraId="39B1701E" w14:textId="77777777" w:rsidR="006C71F2" w:rsidRDefault="006C71F2" w:rsidP="004D179C">
      <w:pPr>
        <w:rPr>
          <w:i/>
        </w:rPr>
      </w:pPr>
    </w:p>
    <w:p w14:paraId="5CB86CA9" w14:textId="04A72A0D" w:rsidR="006C71F2" w:rsidRDefault="00C34082" w:rsidP="004D179C">
      <w:pPr>
        <w:rPr>
          <w:i/>
        </w:rPr>
      </w:pPr>
      <w:r>
        <w:rPr>
          <w:i/>
        </w:rPr>
        <w:t>This chart was compiled based upon the information presented at the August 24, 2017 Strategic Retreat</w:t>
      </w:r>
      <w:r w:rsidR="00CC18FF">
        <w:rPr>
          <w:i/>
        </w:rPr>
        <w:t>.</w:t>
      </w:r>
      <w:r>
        <w:rPr>
          <w:i/>
        </w:rPr>
        <w:t xml:space="preserve">  The selected tasks below are listed in order of importance</w:t>
      </w:r>
      <w:r w:rsidR="0070376C">
        <w:rPr>
          <w:i/>
        </w:rPr>
        <w:t xml:space="preserve"> (within the categories of Programmatic and Internal)</w:t>
      </w:r>
      <w:r w:rsidR="00734F23">
        <w:rPr>
          <w:i/>
        </w:rPr>
        <w:t>,</w:t>
      </w:r>
      <w:r>
        <w:rPr>
          <w:i/>
        </w:rPr>
        <w:t xml:space="preserve"> based upon the ranking </w:t>
      </w:r>
      <w:r w:rsidR="00CC18FF">
        <w:rPr>
          <w:i/>
        </w:rPr>
        <w:t>completed at the retreat</w:t>
      </w:r>
      <w:r>
        <w:rPr>
          <w:i/>
        </w:rPr>
        <w:t xml:space="preserve">.  </w:t>
      </w:r>
      <w:r w:rsidR="00AF40B7">
        <w:rPr>
          <w:i/>
        </w:rPr>
        <w:t>Though there are many worthy topics and issues</w:t>
      </w:r>
      <w:r w:rsidR="00734F23">
        <w:rPr>
          <w:i/>
        </w:rPr>
        <w:t xml:space="preserve"> (including those listed at the end of this document)</w:t>
      </w:r>
      <w:r w:rsidR="00AF40B7">
        <w:rPr>
          <w:i/>
        </w:rPr>
        <w:t>, the key objective is the successful implementation of a few important items.</w:t>
      </w:r>
    </w:p>
    <w:p w14:paraId="0B33D394" w14:textId="77777777" w:rsidR="0086676D" w:rsidRDefault="0086676D" w:rsidP="004D179C">
      <w:pPr>
        <w:rPr>
          <w:i/>
        </w:rPr>
      </w:pPr>
    </w:p>
    <w:p w14:paraId="2AE868F5" w14:textId="77777777" w:rsidR="004D179C" w:rsidRDefault="004D179C" w:rsidP="004D179C"/>
    <w:p w14:paraId="29C2801B" w14:textId="25B9431C" w:rsidR="00FE02BD" w:rsidRDefault="00FE02BD">
      <w:r>
        <w:br w:type="page"/>
      </w:r>
    </w:p>
    <w:tbl>
      <w:tblPr>
        <w:tblStyle w:val="TableGrid"/>
        <w:tblW w:w="4993" w:type="pct"/>
        <w:tblLayout w:type="fixed"/>
        <w:tblLook w:val="04A0" w:firstRow="1" w:lastRow="0" w:firstColumn="1" w:lastColumn="0" w:noHBand="0" w:noVBand="1"/>
      </w:tblPr>
      <w:tblGrid>
        <w:gridCol w:w="1819"/>
        <w:gridCol w:w="1889"/>
        <w:gridCol w:w="3150"/>
        <w:gridCol w:w="2250"/>
        <w:gridCol w:w="2250"/>
        <w:gridCol w:w="1800"/>
      </w:tblGrid>
      <w:tr w:rsidR="009A2D6A" w:rsidRPr="00CC3888" w14:paraId="57C3400D" w14:textId="77777777" w:rsidTr="00E32DD3">
        <w:tc>
          <w:tcPr>
            <w:tcW w:w="691" w:type="pct"/>
          </w:tcPr>
          <w:p w14:paraId="310F3EFE" w14:textId="588285E8" w:rsidR="009A2D6A" w:rsidRPr="00CC3888" w:rsidRDefault="009A2D6A" w:rsidP="004D179C">
            <w:pPr>
              <w:rPr>
                <w:b/>
                <w:u w:val="single"/>
              </w:rPr>
            </w:pPr>
            <w:r w:rsidRPr="00CC3888">
              <w:rPr>
                <w:b/>
                <w:u w:val="single"/>
              </w:rPr>
              <w:lastRenderedPageBreak/>
              <w:t>Topic Area</w:t>
            </w:r>
          </w:p>
        </w:tc>
        <w:tc>
          <w:tcPr>
            <w:tcW w:w="718" w:type="pct"/>
          </w:tcPr>
          <w:p w14:paraId="30F074C2" w14:textId="1C04E31B" w:rsidR="009A2D6A" w:rsidRPr="00CC3888" w:rsidRDefault="009A2D6A" w:rsidP="004D179C">
            <w:pPr>
              <w:rPr>
                <w:b/>
                <w:u w:val="single"/>
              </w:rPr>
            </w:pPr>
            <w:r w:rsidRPr="00CC3888">
              <w:rPr>
                <w:b/>
                <w:u w:val="single"/>
              </w:rPr>
              <w:t>Objectives</w:t>
            </w:r>
          </w:p>
        </w:tc>
        <w:tc>
          <w:tcPr>
            <w:tcW w:w="1197" w:type="pct"/>
          </w:tcPr>
          <w:p w14:paraId="13BC1231" w14:textId="028946FF" w:rsidR="009A2D6A" w:rsidRPr="00CC3888" w:rsidRDefault="009A2D6A" w:rsidP="004D179C">
            <w:pPr>
              <w:rPr>
                <w:b/>
                <w:u w:val="single"/>
              </w:rPr>
            </w:pPr>
            <w:r>
              <w:rPr>
                <w:b/>
                <w:u w:val="single"/>
              </w:rPr>
              <w:t>Strategies</w:t>
            </w:r>
          </w:p>
        </w:tc>
        <w:tc>
          <w:tcPr>
            <w:tcW w:w="855" w:type="pct"/>
          </w:tcPr>
          <w:p w14:paraId="09041DE4" w14:textId="4FAA2B38" w:rsidR="009A2D6A" w:rsidRPr="00CC3888" w:rsidRDefault="009A2D6A" w:rsidP="004D179C">
            <w:pPr>
              <w:rPr>
                <w:b/>
                <w:u w:val="single"/>
              </w:rPr>
            </w:pPr>
            <w:r>
              <w:rPr>
                <w:b/>
                <w:u w:val="single"/>
              </w:rPr>
              <w:t>Outcomes</w:t>
            </w:r>
          </w:p>
        </w:tc>
        <w:tc>
          <w:tcPr>
            <w:tcW w:w="855" w:type="pct"/>
          </w:tcPr>
          <w:p w14:paraId="3112A1DE" w14:textId="6775635A" w:rsidR="009A2D6A" w:rsidRPr="00CC3888" w:rsidRDefault="009A2D6A" w:rsidP="004D179C">
            <w:pPr>
              <w:rPr>
                <w:b/>
                <w:u w:val="single"/>
              </w:rPr>
            </w:pPr>
            <w:r w:rsidRPr="00CC3888">
              <w:rPr>
                <w:b/>
                <w:u w:val="single"/>
              </w:rPr>
              <w:t>Responsible</w:t>
            </w:r>
            <w:r>
              <w:rPr>
                <w:b/>
                <w:u w:val="single"/>
              </w:rPr>
              <w:t xml:space="preserve"> Parties</w:t>
            </w:r>
          </w:p>
        </w:tc>
        <w:tc>
          <w:tcPr>
            <w:tcW w:w="684" w:type="pct"/>
          </w:tcPr>
          <w:p w14:paraId="32D880BD" w14:textId="1D714ED0" w:rsidR="009A2D6A" w:rsidRPr="00CC3888" w:rsidRDefault="009A2D6A" w:rsidP="004D179C">
            <w:pPr>
              <w:rPr>
                <w:b/>
                <w:u w:val="single"/>
              </w:rPr>
            </w:pPr>
            <w:r>
              <w:rPr>
                <w:b/>
                <w:u w:val="single"/>
              </w:rPr>
              <w:t>Timeframe</w:t>
            </w:r>
          </w:p>
        </w:tc>
      </w:tr>
      <w:tr w:rsidR="0030392A" w14:paraId="7BD9B29F" w14:textId="77777777" w:rsidTr="0030392A">
        <w:tc>
          <w:tcPr>
            <w:tcW w:w="5000" w:type="pct"/>
            <w:gridSpan w:val="6"/>
          </w:tcPr>
          <w:p w14:paraId="1C1F5787" w14:textId="1EE94740" w:rsidR="0030392A" w:rsidRDefault="0030392A" w:rsidP="004D179C">
            <w:r>
              <w:rPr>
                <w:i/>
              </w:rPr>
              <w:t>Top Programmatic Priorities</w:t>
            </w:r>
          </w:p>
        </w:tc>
      </w:tr>
      <w:tr w:rsidR="009A2D6A" w14:paraId="0062D680" w14:textId="77777777" w:rsidTr="00E32DD3">
        <w:tc>
          <w:tcPr>
            <w:tcW w:w="691" w:type="pct"/>
            <w:vMerge w:val="restart"/>
          </w:tcPr>
          <w:p w14:paraId="7069464C" w14:textId="765F12E0" w:rsidR="009A2D6A" w:rsidRDefault="009A2D6A">
            <w:r>
              <w:t>Chattahoochee Brick Plant Redevelopment (Brownfield site)</w:t>
            </w:r>
          </w:p>
        </w:tc>
        <w:tc>
          <w:tcPr>
            <w:tcW w:w="718" w:type="pct"/>
          </w:tcPr>
          <w:p w14:paraId="11BAB7BD" w14:textId="11FC1088" w:rsidR="009A2D6A" w:rsidRDefault="009A2D6A" w:rsidP="00E32DD3">
            <w:r>
              <w:t>Establish ad-hoc committee focused on Chattahoochee Brick site</w:t>
            </w:r>
          </w:p>
        </w:tc>
        <w:tc>
          <w:tcPr>
            <w:tcW w:w="1197" w:type="pct"/>
          </w:tcPr>
          <w:p w14:paraId="5CED16C4" w14:textId="0695BBC2" w:rsidR="009A2D6A" w:rsidRDefault="009A2D6A" w:rsidP="00E32DD3">
            <w:pPr>
              <w:pStyle w:val="ListParagraph"/>
              <w:numPr>
                <w:ilvl w:val="0"/>
                <w:numId w:val="5"/>
              </w:numPr>
              <w:ind w:left="433"/>
            </w:pPr>
            <w:r>
              <w:t>Convene committee of board members, community leaders, and partners to develop vision and possible uses of site</w:t>
            </w:r>
          </w:p>
          <w:p w14:paraId="03F6E5F7" w14:textId="3950C18A" w:rsidR="009A2D6A" w:rsidRDefault="009A2D6A" w:rsidP="00E32DD3">
            <w:pPr>
              <w:pStyle w:val="ListParagraph"/>
              <w:numPr>
                <w:ilvl w:val="0"/>
                <w:numId w:val="5"/>
              </w:numPr>
              <w:ind w:left="432"/>
            </w:pPr>
            <w:r>
              <w:t xml:space="preserve">Meet regularly to provide campaign updates and guidance </w:t>
            </w:r>
          </w:p>
          <w:p w14:paraId="43279751" w14:textId="4150066E" w:rsidR="009A2D6A" w:rsidRDefault="009A2D6A" w:rsidP="00E32DD3">
            <w:pPr>
              <w:pStyle w:val="ListParagraph"/>
              <w:numPr>
                <w:ilvl w:val="0"/>
                <w:numId w:val="5"/>
              </w:numPr>
              <w:ind w:left="432"/>
            </w:pPr>
            <w:r>
              <w:t>Add additional partners and stakeholders over time</w:t>
            </w:r>
          </w:p>
        </w:tc>
        <w:tc>
          <w:tcPr>
            <w:tcW w:w="855" w:type="pct"/>
          </w:tcPr>
          <w:p w14:paraId="662E5C8A" w14:textId="5333BDC5" w:rsidR="009A2D6A" w:rsidRDefault="009A2D6A">
            <w:r>
              <w:t>Groundwork Atlanta plays a leading role in organizing community leaders, partner organizations, and other stakeholders in a coordinated effort to achieve community-oriented redevelopment of this site</w:t>
            </w:r>
          </w:p>
        </w:tc>
        <w:tc>
          <w:tcPr>
            <w:tcW w:w="855" w:type="pct"/>
          </w:tcPr>
          <w:p w14:paraId="60E4C71B" w14:textId="7361A309" w:rsidR="009A2D6A" w:rsidRDefault="009A2D6A" w:rsidP="004D179C">
            <w:r>
              <w:t xml:space="preserve">Craig, Jill, Robbie, Carly, Keith, TPL, </w:t>
            </w:r>
            <w:r w:rsidR="001A5A78">
              <w:t xml:space="preserve">Places sub-committee, </w:t>
            </w:r>
            <w:r>
              <w:t>others?</w:t>
            </w:r>
          </w:p>
        </w:tc>
        <w:tc>
          <w:tcPr>
            <w:tcW w:w="684" w:type="pct"/>
          </w:tcPr>
          <w:p w14:paraId="60992E68" w14:textId="36138BE5" w:rsidR="009A2D6A" w:rsidRDefault="009A2D6A" w:rsidP="00E32DD3">
            <w:pPr>
              <w:pStyle w:val="ListParagraph"/>
              <w:numPr>
                <w:ilvl w:val="0"/>
                <w:numId w:val="6"/>
              </w:numPr>
              <w:ind w:left="468"/>
            </w:pPr>
            <w:r>
              <w:t xml:space="preserve">1 </w:t>
            </w:r>
            <w:proofErr w:type="spellStart"/>
            <w:r>
              <w:t>mo</w:t>
            </w:r>
            <w:proofErr w:type="spellEnd"/>
          </w:p>
          <w:p w14:paraId="6F964550" w14:textId="26EA932E" w:rsidR="009A2D6A" w:rsidRDefault="00336DD3" w:rsidP="00E32DD3">
            <w:pPr>
              <w:pStyle w:val="ListParagraph"/>
              <w:numPr>
                <w:ilvl w:val="0"/>
                <w:numId w:val="6"/>
              </w:numPr>
              <w:ind w:left="468"/>
            </w:pPr>
            <w:r>
              <w:t xml:space="preserve">0-12 </w:t>
            </w:r>
            <w:proofErr w:type="spellStart"/>
            <w:r>
              <w:t>mos</w:t>
            </w:r>
            <w:proofErr w:type="spellEnd"/>
          </w:p>
          <w:p w14:paraId="43B737FE" w14:textId="101D0E07" w:rsidR="009A2D6A" w:rsidRDefault="009A2D6A" w:rsidP="00E32DD3">
            <w:pPr>
              <w:pStyle w:val="ListParagraph"/>
              <w:numPr>
                <w:ilvl w:val="0"/>
                <w:numId w:val="6"/>
              </w:numPr>
              <w:ind w:left="468"/>
            </w:pPr>
            <w:r>
              <w:t xml:space="preserve">2-12 </w:t>
            </w:r>
            <w:proofErr w:type="spellStart"/>
            <w:r>
              <w:t>mos</w:t>
            </w:r>
            <w:proofErr w:type="spellEnd"/>
          </w:p>
        </w:tc>
      </w:tr>
      <w:tr w:rsidR="009A2D6A" w14:paraId="5AB1E0E3" w14:textId="77777777" w:rsidTr="00E32DD3">
        <w:tc>
          <w:tcPr>
            <w:tcW w:w="691" w:type="pct"/>
            <w:vMerge/>
          </w:tcPr>
          <w:p w14:paraId="1E44C377" w14:textId="31E0ECC8" w:rsidR="009A2D6A" w:rsidRDefault="009A2D6A" w:rsidP="004D179C"/>
        </w:tc>
        <w:tc>
          <w:tcPr>
            <w:tcW w:w="718" w:type="pct"/>
          </w:tcPr>
          <w:p w14:paraId="4F0B6DDE" w14:textId="48ED511E" w:rsidR="009A2D6A" w:rsidRDefault="009A2D6A" w:rsidP="00E32DD3">
            <w:r>
              <w:t xml:space="preserve">Raise profile of Chattahoochee Brick site </w:t>
            </w:r>
          </w:p>
        </w:tc>
        <w:tc>
          <w:tcPr>
            <w:tcW w:w="1197" w:type="pct"/>
          </w:tcPr>
          <w:p w14:paraId="4E48DFCE" w14:textId="5CBEC138" w:rsidR="009A2D6A" w:rsidRDefault="009A2D6A" w:rsidP="00E32DD3">
            <w:pPr>
              <w:pStyle w:val="ListParagraph"/>
              <w:numPr>
                <w:ilvl w:val="0"/>
                <w:numId w:val="5"/>
              </w:numPr>
              <w:ind w:left="433"/>
            </w:pPr>
            <w:r>
              <w:t>Increase press coverage and community conversations about site</w:t>
            </w:r>
          </w:p>
          <w:p w14:paraId="0482BBFD" w14:textId="6794FBE8" w:rsidR="009A2D6A" w:rsidRDefault="009A2D6A" w:rsidP="00E32DD3">
            <w:pPr>
              <w:pStyle w:val="ListParagraph"/>
              <w:numPr>
                <w:ilvl w:val="0"/>
                <w:numId w:val="5"/>
              </w:numPr>
              <w:ind w:left="433"/>
            </w:pPr>
            <w:r>
              <w:t>Host public tours of site</w:t>
            </w:r>
          </w:p>
        </w:tc>
        <w:tc>
          <w:tcPr>
            <w:tcW w:w="855" w:type="pct"/>
          </w:tcPr>
          <w:p w14:paraId="09A25EC9" w14:textId="420D7EBD" w:rsidR="009A2D6A" w:rsidRDefault="009A2D6A">
            <w:r>
              <w:t>Chattahoochee Brick is a widely recognized site that is part of Atlanta’s larger community conversations</w:t>
            </w:r>
          </w:p>
        </w:tc>
        <w:tc>
          <w:tcPr>
            <w:tcW w:w="855" w:type="pct"/>
          </w:tcPr>
          <w:p w14:paraId="26728053" w14:textId="5812E028" w:rsidR="009A2D6A" w:rsidRDefault="009A2D6A">
            <w:r>
              <w:t xml:space="preserve">Jill, Carly, Craig, Robbie, Keith, TPL, </w:t>
            </w:r>
            <w:r w:rsidR="001A5A78">
              <w:t xml:space="preserve">Places sub-committee, </w:t>
            </w:r>
            <w:r>
              <w:t xml:space="preserve">others? </w:t>
            </w:r>
          </w:p>
        </w:tc>
        <w:tc>
          <w:tcPr>
            <w:tcW w:w="684" w:type="pct"/>
          </w:tcPr>
          <w:p w14:paraId="7AFB08CA" w14:textId="77777777" w:rsidR="009A2D6A" w:rsidRDefault="009A2D6A" w:rsidP="00E32DD3">
            <w:pPr>
              <w:pStyle w:val="ListParagraph"/>
              <w:numPr>
                <w:ilvl w:val="0"/>
                <w:numId w:val="6"/>
              </w:numPr>
              <w:ind w:left="468"/>
            </w:pPr>
            <w:r>
              <w:t xml:space="preserve">6-12 </w:t>
            </w:r>
            <w:proofErr w:type="spellStart"/>
            <w:r>
              <w:t>mos</w:t>
            </w:r>
            <w:proofErr w:type="spellEnd"/>
          </w:p>
          <w:p w14:paraId="11B1B876" w14:textId="0DD64CA3" w:rsidR="009A2D6A" w:rsidRDefault="009C4B94" w:rsidP="00E32DD3">
            <w:pPr>
              <w:pStyle w:val="ListParagraph"/>
              <w:numPr>
                <w:ilvl w:val="0"/>
                <w:numId w:val="6"/>
              </w:numPr>
              <w:ind w:left="468"/>
            </w:pPr>
            <w:r>
              <w:t xml:space="preserve">0-24 </w:t>
            </w:r>
            <w:proofErr w:type="spellStart"/>
            <w:r>
              <w:t>mos</w:t>
            </w:r>
            <w:proofErr w:type="spellEnd"/>
          </w:p>
        </w:tc>
      </w:tr>
      <w:tr w:rsidR="009A2D6A" w14:paraId="06EFEEA3" w14:textId="77777777" w:rsidTr="00E32DD3">
        <w:tc>
          <w:tcPr>
            <w:tcW w:w="691" w:type="pct"/>
            <w:vMerge/>
          </w:tcPr>
          <w:p w14:paraId="5BFEB5D2" w14:textId="0B8D3408" w:rsidR="009A2D6A" w:rsidRDefault="009A2D6A" w:rsidP="004D179C"/>
        </w:tc>
        <w:tc>
          <w:tcPr>
            <w:tcW w:w="718" w:type="pct"/>
          </w:tcPr>
          <w:p w14:paraId="5592257C" w14:textId="6AB5E92C" w:rsidR="009A2D6A" w:rsidRDefault="009A2D6A" w:rsidP="00E32DD3">
            <w:r>
              <w:t>Facilitate transition to community-oriented uses</w:t>
            </w:r>
          </w:p>
        </w:tc>
        <w:tc>
          <w:tcPr>
            <w:tcW w:w="1197" w:type="pct"/>
          </w:tcPr>
          <w:p w14:paraId="2778A233" w14:textId="33C52766" w:rsidR="009A2D6A" w:rsidRDefault="009A2D6A" w:rsidP="00E32DD3">
            <w:pPr>
              <w:pStyle w:val="ListParagraph"/>
              <w:numPr>
                <w:ilvl w:val="0"/>
                <w:numId w:val="5"/>
              </w:numPr>
              <w:ind w:left="433"/>
            </w:pPr>
            <w:r>
              <w:t>Convene community visioning and planning sessions for site</w:t>
            </w:r>
          </w:p>
          <w:p w14:paraId="62B4EAF9" w14:textId="27028A19" w:rsidR="009A2D6A" w:rsidRDefault="009A2D6A" w:rsidP="00E32DD3">
            <w:pPr>
              <w:pStyle w:val="ListParagraph"/>
              <w:numPr>
                <w:ilvl w:val="0"/>
                <w:numId w:val="5"/>
              </w:numPr>
              <w:ind w:left="433"/>
            </w:pPr>
            <w:r>
              <w:t>Assist in community-oriented redevelopment of site</w:t>
            </w:r>
          </w:p>
        </w:tc>
        <w:tc>
          <w:tcPr>
            <w:tcW w:w="855" w:type="pct"/>
          </w:tcPr>
          <w:p w14:paraId="690097AF" w14:textId="44940E90" w:rsidR="009A2D6A" w:rsidRDefault="009A2D6A">
            <w:r>
              <w:t>There is a clear and compelling vision and implementation plan for the Chattahoochee Brick site to guide site redevelopment</w:t>
            </w:r>
          </w:p>
        </w:tc>
        <w:tc>
          <w:tcPr>
            <w:tcW w:w="855" w:type="pct"/>
          </w:tcPr>
          <w:p w14:paraId="51A745FF" w14:textId="672E30CD" w:rsidR="009A2D6A" w:rsidRDefault="009A2D6A" w:rsidP="004D179C">
            <w:r>
              <w:t xml:space="preserve">Jill, Carly, Craig, Robbie, Keith, TPL, </w:t>
            </w:r>
            <w:r w:rsidR="001A5A78">
              <w:t xml:space="preserve">Places sub-committee, </w:t>
            </w:r>
            <w:r>
              <w:t>others?</w:t>
            </w:r>
          </w:p>
        </w:tc>
        <w:tc>
          <w:tcPr>
            <w:tcW w:w="684" w:type="pct"/>
          </w:tcPr>
          <w:p w14:paraId="6F2DEE1E" w14:textId="77777777" w:rsidR="009A2D6A" w:rsidRDefault="009A2D6A" w:rsidP="00E32DD3">
            <w:pPr>
              <w:pStyle w:val="ListParagraph"/>
              <w:numPr>
                <w:ilvl w:val="0"/>
                <w:numId w:val="6"/>
              </w:numPr>
              <w:ind w:left="468"/>
            </w:pPr>
            <w:r>
              <w:t xml:space="preserve">6-12 </w:t>
            </w:r>
            <w:proofErr w:type="spellStart"/>
            <w:r>
              <w:t>mos</w:t>
            </w:r>
            <w:proofErr w:type="spellEnd"/>
          </w:p>
          <w:p w14:paraId="193524ED" w14:textId="0D444ACA" w:rsidR="009A2D6A" w:rsidRDefault="009C4B94" w:rsidP="00E32DD3">
            <w:pPr>
              <w:pStyle w:val="ListParagraph"/>
              <w:numPr>
                <w:ilvl w:val="0"/>
                <w:numId w:val="6"/>
              </w:numPr>
              <w:ind w:left="468"/>
            </w:pPr>
            <w:r>
              <w:t xml:space="preserve">0-24 </w:t>
            </w:r>
            <w:proofErr w:type="spellStart"/>
            <w:r>
              <w:t>mos</w:t>
            </w:r>
            <w:proofErr w:type="spellEnd"/>
          </w:p>
        </w:tc>
      </w:tr>
      <w:tr w:rsidR="009A2D6A" w14:paraId="467C4A89" w14:textId="77777777" w:rsidTr="00E32DD3">
        <w:tc>
          <w:tcPr>
            <w:tcW w:w="691" w:type="pct"/>
          </w:tcPr>
          <w:p w14:paraId="6ACB92B6" w14:textId="12AD1292" w:rsidR="009A2D6A" w:rsidRDefault="00C55CD4" w:rsidP="00C454E0">
            <w:proofErr w:type="spellStart"/>
            <w:r>
              <w:t>Aglanta</w:t>
            </w:r>
            <w:proofErr w:type="spellEnd"/>
            <w:r>
              <w:t xml:space="preserve"> </w:t>
            </w:r>
            <w:r w:rsidR="00C454E0">
              <w:t>Urban Farms and Gardens</w:t>
            </w:r>
            <w:r w:rsidR="006956E8">
              <w:t xml:space="preserve"> P</w:t>
            </w:r>
            <w:r w:rsidR="009A2D6A">
              <w:t xml:space="preserve">rogram </w:t>
            </w:r>
          </w:p>
        </w:tc>
        <w:tc>
          <w:tcPr>
            <w:tcW w:w="718" w:type="pct"/>
          </w:tcPr>
          <w:p w14:paraId="5F6D390F" w14:textId="44295E2B" w:rsidR="009A2D6A" w:rsidRDefault="009A2D6A" w:rsidP="00E32DD3">
            <w:r>
              <w:t xml:space="preserve">Launch </w:t>
            </w:r>
            <w:proofErr w:type="spellStart"/>
            <w:r>
              <w:t>Aglanta</w:t>
            </w:r>
            <w:proofErr w:type="spellEnd"/>
            <w:r>
              <w:t xml:space="preserve"> Allotment Pilot program</w:t>
            </w:r>
          </w:p>
          <w:p w14:paraId="7C32CE82" w14:textId="77777777" w:rsidR="009A2D6A" w:rsidRDefault="009A2D6A" w:rsidP="00E32DD3"/>
          <w:p w14:paraId="1EC84263" w14:textId="53FE7263" w:rsidR="009A2D6A" w:rsidRDefault="009A2D6A" w:rsidP="00E32DD3"/>
        </w:tc>
        <w:tc>
          <w:tcPr>
            <w:tcW w:w="1197" w:type="pct"/>
          </w:tcPr>
          <w:p w14:paraId="4696B6DB" w14:textId="6A6DCDC8" w:rsidR="009A2D6A" w:rsidRDefault="009A2D6A" w:rsidP="00E32DD3">
            <w:pPr>
              <w:pStyle w:val="ListParagraph"/>
              <w:numPr>
                <w:ilvl w:val="0"/>
                <w:numId w:val="20"/>
              </w:numPr>
              <w:ind w:left="433"/>
            </w:pPr>
            <w:r>
              <w:lastRenderedPageBreak/>
              <w:t>Finalize contract with the City of Atlanta</w:t>
            </w:r>
          </w:p>
          <w:p w14:paraId="5DA5BC55" w14:textId="6928618B" w:rsidR="009A2D6A" w:rsidRDefault="009A2D6A" w:rsidP="00BA7ED9">
            <w:pPr>
              <w:pStyle w:val="ListParagraph"/>
              <w:numPr>
                <w:ilvl w:val="0"/>
                <w:numId w:val="20"/>
              </w:numPr>
              <w:ind w:left="433"/>
            </w:pPr>
            <w:r>
              <w:t>Hire Urban Agriculture Program Coordinator</w:t>
            </w:r>
          </w:p>
          <w:p w14:paraId="23BE6E3B" w14:textId="77777777" w:rsidR="009A2D6A" w:rsidRDefault="009A2D6A" w:rsidP="00BA7ED9">
            <w:pPr>
              <w:pStyle w:val="ListParagraph"/>
              <w:numPr>
                <w:ilvl w:val="0"/>
                <w:numId w:val="20"/>
              </w:numPr>
              <w:ind w:left="433"/>
            </w:pPr>
            <w:r>
              <w:lastRenderedPageBreak/>
              <w:t>Secure needed insurance</w:t>
            </w:r>
          </w:p>
          <w:p w14:paraId="5797ADF4" w14:textId="77777777" w:rsidR="009A2D6A" w:rsidRDefault="009A2D6A" w:rsidP="009A2D6A">
            <w:pPr>
              <w:pStyle w:val="ListParagraph"/>
              <w:numPr>
                <w:ilvl w:val="0"/>
                <w:numId w:val="20"/>
              </w:numPr>
              <w:ind w:left="433"/>
            </w:pPr>
            <w:r>
              <w:t>Conduct soil testing and develop soil remediation plans as needed</w:t>
            </w:r>
          </w:p>
          <w:p w14:paraId="421BB3C3" w14:textId="268FDC61" w:rsidR="00EC167A" w:rsidRDefault="00EC167A" w:rsidP="00EC167A">
            <w:pPr>
              <w:pStyle w:val="ListParagraph"/>
              <w:numPr>
                <w:ilvl w:val="0"/>
                <w:numId w:val="20"/>
              </w:numPr>
              <w:ind w:left="433"/>
            </w:pPr>
            <w:r>
              <w:t>Increase capacity</w:t>
            </w:r>
            <w:r w:rsidR="0030392A">
              <w:t xml:space="preserve"> and involvement</w:t>
            </w:r>
            <w:r>
              <w:t xml:space="preserve"> of Food sub-committee</w:t>
            </w:r>
          </w:p>
          <w:p w14:paraId="55C05F3C" w14:textId="77777777" w:rsidR="009A2D6A" w:rsidRDefault="009A2D6A" w:rsidP="00BA7ED9">
            <w:pPr>
              <w:pStyle w:val="ListParagraph"/>
              <w:numPr>
                <w:ilvl w:val="0"/>
                <w:numId w:val="20"/>
              </w:numPr>
              <w:ind w:left="433"/>
            </w:pPr>
            <w:r>
              <w:t>Hold groundbreaking ceremony as Groundwork Atlanta Launch event</w:t>
            </w:r>
          </w:p>
          <w:p w14:paraId="40988B3D" w14:textId="1D019384" w:rsidR="009A2D6A" w:rsidRDefault="009A2D6A" w:rsidP="00BA7ED9">
            <w:pPr>
              <w:pStyle w:val="ListParagraph"/>
              <w:numPr>
                <w:ilvl w:val="0"/>
                <w:numId w:val="20"/>
              </w:numPr>
              <w:ind w:left="433"/>
            </w:pPr>
            <w:r>
              <w:t>Support planning and permitting for pilot sites</w:t>
            </w:r>
          </w:p>
          <w:p w14:paraId="5A1AB512" w14:textId="3B04B122" w:rsidR="0096411E" w:rsidRDefault="0096411E" w:rsidP="00BA7ED9">
            <w:pPr>
              <w:pStyle w:val="ListParagraph"/>
              <w:numPr>
                <w:ilvl w:val="0"/>
                <w:numId w:val="20"/>
              </w:numPr>
              <w:ind w:left="433"/>
            </w:pPr>
            <w:r>
              <w:t>Distribute financial resources for program</w:t>
            </w:r>
          </w:p>
          <w:p w14:paraId="19724E17" w14:textId="33D5D2CA" w:rsidR="0096411E" w:rsidRDefault="0096411E" w:rsidP="00BA7ED9">
            <w:pPr>
              <w:pStyle w:val="ListParagraph"/>
              <w:numPr>
                <w:ilvl w:val="0"/>
                <w:numId w:val="20"/>
              </w:numPr>
              <w:ind w:left="433"/>
            </w:pPr>
            <w:r>
              <w:t>Host farm to table events</w:t>
            </w:r>
          </w:p>
          <w:p w14:paraId="27D2D689" w14:textId="1142341C" w:rsidR="009A2D6A" w:rsidRDefault="00777487" w:rsidP="00BA7ED9">
            <w:pPr>
              <w:pStyle w:val="ListParagraph"/>
              <w:numPr>
                <w:ilvl w:val="0"/>
                <w:numId w:val="20"/>
              </w:numPr>
              <w:ind w:left="433"/>
            </w:pPr>
            <w:r>
              <w:t>Oversee farm sites to ensure that operations are productive</w:t>
            </w:r>
            <w:r w:rsidR="00EC167A">
              <w:t>, providing</w:t>
            </w:r>
            <w:r>
              <w:t xml:space="preserve"> support as needed</w:t>
            </w:r>
          </w:p>
          <w:p w14:paraId="00CC3C1E" w14:textId="362AF934" w:rsidR="00EC167A" w:rsidRDefault="00EC167A" w:rsidP="00BA7ED9">
            <w:pPr>
              <w:pStyle w:val="ListParagraph"/>
              <w:numPr>
                <w:ilvl w:val="0"/>
                <w:numId w:val="20"/>
              </w:numPr>
              <w:ind w:left="433"/>
            </w:pPr>
            <w:r>
              <w:t>Identify, pilot, and refine opportunities to engage young people in program</w:t>
            </w:r>
          </w:p>
          <w:p w14:paraId="5A11C125" w14:textId="692A3F93" w:rsidR="00EC167A" w:rsidRDefault="0096411E" w:rsidP="00BA7ED9">
            <w:pPr>
              <w:pStyle w:val="ListParagraph"/>
              <w:numPr>
                <w:ilvl w:val="0"/>
                <w:numId w:val="20"/>
              </w:numPr>
              <w:ind w:left="433"/>
            </w:pPr>
            <w:r>
              <w:t xml:space="preserve">Fund-raise for </w:t>
            </w:r>
            <w:proofErr w:type="spellStart"/>
            <w:r>
              <w:t>Aglanta</w:t>
            </w:r>
            <w:proofErr w:type="spellEnd"/>
            <w:r>
              <w:t xml:space="preserve"> Allotment Program through various means</w:t>
            </w:r>
          </w:p>
          <w:p w14:paraId="03A791FB" w14:textId="7244C358" w:rsidR="009A2D6A" w:rsidRDefault="00EC167A" w:rsidP="00E32DD3">
            <w:pPr>
              <w:pStyle w:val="ListParagraph"/>
              <w:numPr>
                <w:ilvl w:val="0"/>
                <w:numId w:val="20"/>
              </w:numPr>
              <w:ind w:left="433"/>
            </w:pPr>
            <w:r>
              <w:t xml:space="preserve">Support program </w:t>
            </w:r>
            <w:r w:rsidR="00C55CD4">
              <w:t xml:space="preserve">development </w:t>
            </w:r>
            <w:r>
              <w:t>through resource acquisition and distribution, as well as through capacity-building</w:t>
            </w:r>
            <w:r w:rsidR="009A2D6A">
              <w:t xml:space="preserve"> </w:t>
            </w:r>
          </w:p>
        </w:tc>
        <w:tc>
          <w:tcPr>
            <w:tcW w:w="855" w:type="pct"/>
          </w:tcPr>
          <w:p w14:paraId="50BB970A" w14:textId="04BFFF76" w:rsidR="009A2D6A" w:rsidRDefault="00777487" w:rsidP="004D179C">
            <w:r>
              <w:lastRenderedPageBreak/>
              <w:t xml:space="preserve">Groundwork Atlanta plays a critical role in coordinating and </w:t>
            </w:r>
            <w:r w:rsidR="00EC167A">
              <w:t xml:space="preserve">managing the </w:t>
            </w:r>
            <w:proofErr w:type="spellStart"/>
            <w:r w:rsidR="00EC167A">
              <w:lastRenderedPageBreak/>
              <w:t>Aglanta</w:t>
            </w:r>
            <w:proofErr w:type="spellEnd"/>
            <w:r w:rsidR="00EC167A">
              <w:t xml:space="preserve"> Allotment program in partnership with the City of Atlanta, which allows the program to successfully launch and grow beyond the pilot phase </w:t>
            </w:r>
          </w:p>
        </w:tc>
        <w:tc>
          <w:tcPr>
            <w:tcW w:w="855" w:type="pct"/>
          </w:tcPr>
          <w:p w14:paraId="4E97FEA2" w14:textId="7213133E" w:rsidR="009A2D6A" w:rsidRDefault="009A2D6A" w:rsidP="004D179C">
            <w:r>
              <w:lastRenderedPageBreak/>
              <w:t xml:space="preserve">Wendy, Jill, Carly, City of Atlanta, </w:t>
            </w:r>
            <w:r w:rsidR="001A5A78">
              <w:t xml:space="preserve">Food sub-committee, </w:t>
            </w:r>
            <w:r>
              <w:t>others?</w:t>
            </w:r>
          </w:p>
        </w:tc>
        <w:tc>
          <w:tcPr>
            <w:tcW w:w="684" w:type="pct"/>
          </w:tcPr>
          <w:p w14:paraId="0F24CED1" w14:textId="23C6CF0B" w:rsidR="009A2D6A" w:rsidRDefault="009A2D6A" w:rsidP="00E32DD3">
            <w:pPr>
              <w:pStyle w:val="ListParagraph"/>
              <w:numPr>
                <w:ilvl w:val="0"/>
                <w:numId w:val="21"/>
              </w:numPr>
              <w:ind w:left="468"/>
            </w:pPr>
            <w:r>
              <w:t>30 days</w:t>
            </w:r>
          </w:p>
          <w:p w14:paraId="55EE9CA4" w14:textId="53070C1E" w:rsidR="009A2D6A" w:rsidRDefault="009A2D6A" w:rsidP="00E32DD3">
            <w:pPr>
              <w:pStyle w:val="ListParagraph"/>
              <w:numPr>
                <w:ilvl w:val="0"/>
                <w:numId w:val="21"/>
              </w:numPr>
              <w:ind w:left="468"/>
            </w:pPr>
            <w:r>
              <w:t>30-45 days</w:t>
            </w:r>
          </w:p>
          <w:p w14:paraId="50125E15" w14:textId="2BCF3C8F" w:rsidR="009A2D6A" w:rsidRDefault="009A2D6A" w:rsidP="00E32DD3">
            <w:pPr>
              <w:pStyle w:val="ListParagraph"/>
              <w:numPr>
                <w:ilvl w:val="0"/>
                <w:numId w:val="21"/>
              </w:numPr>
              <w:ind w:left="468"/>
            </w:pPr>
            <w:r>
              <w:t xml:space="preserve">1-2 </w:t>
            </w:r>
            <w:proofErr w:type="spellStart"/>
            <w:r>
              <w:t>mos</w:t>
            </w:r>
            <w:proofErr w:type="spellEnd"/>
          </w:p>
          <w:p w14:paraId="6B70D1B4" w14:textId="6229C699" w:rsidR="009A2D6A" w:rsidRDefault="009A2D6A" w:rsidP="00E32DD3">
            <w:pPr>
              <w:pStyle w:val="ListParagraph"/>
              <w:numPr>
                <w:ilvl w:val="0"/>
                <w:numId w:val="21"/>
              </w:numPr>
              <w:ind w:left="468"/>
            </w:pPr>
            <w:r>
              <w:t xml:space="preserve">1-2 </w:t>
            </w:r>
            <w:proofErr w:type="spellStart"/>
            <w:r>
              <w:t>mos</w:t>
            </w:r>
            <w:proofErr w:type="spellEnd"/>
          </w:p>
          <w:p w14:paraId="100757CD" w14:textId="77777777" w:rsidR="00EC167A" w:rsidRDefault="00EC167A" w:rsidP="00EC167A">
            <w:pPr>
              <w:pStyle w:val="ListParagraph"/>
              <w:numPr>
                <w:ilvl w:val="0"/>
                <w:numId w:val="21"/>
              </w:numPr>
              <w:ind w:left="468"/>
            </w:pPr>
            <w:r>
              <w:lastRenderedPageBreak/>
              <w:t xml:space="preserve">1-6 </w:t>
            </w:r>
            <w:proofErr w:type="spellStart"/>
            <w:r>
              <w:t>mos</w:t>
            </w:r>
            <w:proofErr w:type="spellEnd"/>
          </w:p>
          <w:p w14:paraId="1683D61B" w14:textId="5068AC32" w:rsidR="009A2D6A" w:rsidRDefault="009A2D6A" w:rsidP="00E32DD3">
            <w:pPr>
              <w:pStyle w:val="ListParagraph"/>
              <w:numPr>
                <w:ilvl w:val="0"/>
                <w:numId w:val="21"/>
              </w:numPr>
              <w:ind w:left="468"/>
            </w:pPr>
            <w:r>
              <w:t xml:space="preserve">2 </w:t>
            </w:r>
            <w:proofErr w:type="spellStart"/>
            <w:r>
              <w:t>mos</w:t>
            </w:r>
            <w:proofErr w:type="spellEnd"/>
          </w:p>
          <w:p w14:paraId="79820EB1" w14:textId="71B0963B" w:rsidR="009A2D6A" w:rsidRDefault="009A2D6A" w:rsidP="00E32DD3">
            <w:pPr>
              <w:pStyle w:val="ListParagraph"/>
              <w:numPr>
                <w:ilvl w:val="0"/>
                <w:numId w:val="21"/>
              </w:numPr>
              <w:ind w:left="468"/>
            </w:pPr>
            <w:r>
              <w:t xml:space="preserve">2-6 </w:t>
            </w:r>
            <w:proofErr w:type="spellStart"/>
            <w:r>
              <w:t>mos</w:t>
            </w:r>
            <w:proofErr w:type="spellEnd"/>
          </w:p>
          <w:p w14:paraId="3E0C2F9B" w14:textId="748B275F" w:rsidR="0096411E" w:rsidRDefault="0096411E" w:rsidP="00E32DD3">
            <w:pPr>
              <w:pStyle w:val="ListParagraph"/>
              <w:numPr>
                <w:ilvl w:val="0"/>
                <w:numId w:val="21"/>
              </w:numPr>
              <w:ind w:left="468"/>
            </w:pPr>
            <w:r>
              <w:t xml:space="preserve">0-24 </w:t>
            </w:r>
            <w:proofErr w:type="spellStart"/>
            <w:r>
              <w:t>mos</w:t>
            </w:r>
            <w:proofErr w:type="spellEnd"/>
          </w:p>
          <w:p w14:paraId="2D046733" w14:textId="3072C489" w:rsidR="0096411E" w:rsidRDefault="0096411E" w:rsidP="00E32DD3">
            <w:pPr>
              <w:pStyle w:val="ListParagraph"/>
              <w:numPr>
                <w:ilvl w:val="0"/>
                <w:numId w:val="21"/>
              </w:numPr>
              <w:ind w:left="468"/>
            </w:pPr>
            <w:r>
              <w:t xml:space="preserve">6-24 </w:t>
            </w:r>
            <w:proofErr w:type="spellStart"/>
            <w:r>
              <w:t>mos</w:t>
            </w:r>
            <w:proofErr w:type="spellEnd"/>
          </w:p>
          <w:p w14:paraId="01AA0DDF" w14:textId="1137B42E" w:rsidR="009A2D6A" w:rsidRDefault="00EC167A" w:rsidP="00E32DD3">
            <w:pPr>
              <w:pStyle w:val="ListParagraph"/>
              <w:numPr>
                <w:ilvl w:val="0"/>
                <w:numId w:val="21"/>
              </w:numPr>
              <w:ind w:left="468"/>
            </w:pPr>
            <w:r>
              <w:t>6-24</w:t>
            </w:r>
            <w:r w:rsidR="009A2D6A">
              <w:t xml:space="preserve"> </w:t>
            </w:r>
            <w:proofErr w:type="spellStart"/>
            <w:r>
              <w:t>mos</w:t>
            </w:r>
            <w:proofErr w:type="spellEnd"/>
          </w:p>
          <w:p w14:paraId="73E2CFB1" w14:textId="77777777" w:rsidR="00EC167A" w:rsidRDefault="00EC167A" w:rsidP="00E32DD3">
            <w:pPr>
              <w:pStyle w:val="ListParagraph"/>
              <w:numPr>
                <w:ilvl w:val="0"/>
                <w:numId w:val="21"/>
              </w:numPr>
              <w:ind w:left="468"/>
            </w:pPr>
            <w:r>
              <w:t xml:space="preserve">6-24 </w:t>
            </w:r>
            <w:proofErr w:type="spellStart"/>
            <w:r>
              <w:t>mos</w:t>
            </w:r>
            <w:proofErr w:type="spellEnd"/>
          </w:p>
          <w:p w14:paraId="7185E64F" w14:textId="77777777" w:rsidR="0096411E" w:rsidRDefault="0096411E" w:rsidP="0096411E">
            <w:pPr>
              <w:pStyle w:val="ListParagraph"/>
              <w:numPr>
                <w:ilvl w:val="0"/>
                <w:numId w:val="21"/>
              </w:numPr>
              <w:ind w:left="468"/>
            </w:pPr>
            <w:r>
              <w:t xml:space="preserve">6-24 </w:t>
            </w:r>
            <w:proofErr w:type="spellStart"/>
            <w:r>
              <w:t>mos</w:t>
            </w:r>
            <w:proofErr w:type="spellEnd"/>
          </w:p>
          <w:p w14:paraId="390E4D7F" w14:textId="77777777" w:rsidR="0096411E" w:rsidRDefault="0096411E" w:rsidP="0096411E">
            <w:pPr>
              <w:pStyle w:val="ListParagraph"/>
              <w:numPr>
                <w:ilvl w:val="0"/>
                <w:numId w:val="21"/>
              </w:numPr>
              <w:ind w:left="468"/>
            </w:pPr>
            <w:r>
              <w:t xml:space="preserve">6-24 </w:t>
            </w:r>
            <w:proofErr w:type="spellStart"/>
            <w:r>
              <w:t>mos</w:t>
            </w:r>
            <w:proofErr w:type="spellEnd"/>
          </w:p>
          <w:p w14:paraId="38106C63" w14:textId="38E15F35" w:rsidR="00EC167A" w:rsidRDefault="00EC167A" w:rsidP="00E32DD3"/>
        </w:tc>
      </w:tr>
      <w:tr w:rsidR="009A2D6A" w14:paraId="79BD9853" w14:textId="77777777" w:rsidTr="00E32DD3">
        <w:tc>
          <w:tcPr>
            <w:tcW w:w="691" w:type="pct"/>
          </w:tcPr>
          <w:p w14:paraId="5BE6EF9D" w14:textId="2107FFEF" w:rsidR="009A2D6A" w:rsidRDefault="006956E8">
            <w:r>
              <w:lastRenderedPageBreak/>
              <w:t>Multi-use Path Network</w:t>
            </w:r>
          </w:p>
        </w:tc>
        <w:tc>
          <w:tcPr>
            <w:tcW w:w="718" w:type="pct"/>
          </w:tcPr>
          <w:p w14:paraId="458337EC" w14:textId="3E5FBF41" w:rsidR="009A2D6A" w:rsidRDefault="006956E8" w:rsidP="00E32DD3">
            <w:r>
              <w:t xml:space="preserve">Plan and </w:t>
            </w:r>
            <w:r w:rsidR="00687D94">
              <w:t xml:space="preserve">begin implementation of </w:t>
            </w:r>
            <w:r>
              <w:t xml:space="preserve">a multi-use path network in the focus area that connects local and regional </w:t>
            </w:r>
            <w:r w:rsidR="00B40AD4">
              <w:t xml:space="preserve">greenspaces and other </w:t>
            </w:r>
            <w:r>
              <w:t xml:space="preserve">destinations </w:t>
            </w:r>
          </w:p>
        </w:tc>
        <w:tc>
          <w:tcPr>
            <w:tcW w:w="1197" w:type="pct"/>
          </w:tcPr>
          <w:p w14:paraId="1D70FEBC" w14:textId="387ED779" w:rsidR="00210944" w:rsidRDefault="00210944" w:rsidP="00E32DD3">
            <w:pPr>
              <w:pStyle w:val="ListParagraph"/>
              <w:numPr>
                <w:ilvl w:val="0"/>
                <w:numId w:val="22"/>
              </w:numPr>
              <w:ind w:left="432"/>
            </w:pPr>
            <w:r>
              <w:t>Promote, participate in, and otherwise support local park and greenspace volunteer work day efforts</w:t>
            </w:r>
          </w:p>
          <w:p w14:paraId="06B1E4DC" w14:textId="2CC330ED" w:rsidR="00B50120" w:rsidRDefault="00B50120" w:rsidP="00E32DD3">
            <w:pPr>
              <w:pStyle w:val="ListParagraph"/>
              <w:numPr>
                <w:ilvl w:val="0"/>
                <w:numId w:val="22"/>
              </w:numPr>
              <w:ind w:left="432"/>
            </w:pPr>
            <w:r>
              <w:t>Engage directly in city planning efforts, including the NPU-G plan update and Atlanta Transportation Plan</w:t>
            </w:r>
          </w:p>
          <w:p w14:paraId="39F0ABD4" w14:textId="0AABA4E9" w:rsidR="00210944" w:rsidRDefault="00210944" w:rsidP="00E32DD3">
            <w:pPr>
              <w:pStyle w:val="ListParagraph"/>
              <w:numPr>
                <w:ilvl w:val="0"/>
                <w:numId w:val="22"/>
              </w:numPr>
              <w:ind w:left="432"/>
            </w:pPr>
            <w:r>
              <w:t xml:space="preserve">Compile </w:t>
            </w:r>
            <w:r w:rsidR="00B50120">
              <w:t xml:space="preserve">a </w:t>
            </w:r>
            <w:r>
              <w:t xml:space="preserve">GIS database for </w:t>
            </w:r>
            <w:r w:rsidR="00B50120">
              <w:t xml:space="preserve">the </w:t>
            </w:r>
            <w:r>
              <w:t>focus area, including existing and planned paths and greenspaces</w:t>
            </w:r>
          </w:p>
          <w:p w14:paraId="30333F47" w14:textId="620F4C3F" w:rsidR="00210944" w:rsidRDefault="00210944" w:rsidP="00E32DD3">
            <w:pPr>
              <w:pStyle w:val="ListParagraph"/>
              <w:numPr>
                <w:ilvl w:val="0"/>
                <w:numId w:val="22"/>
              </w:numPr>
              <w:ind w:left="432"/>
            </w:pPr>
            <w:r>
              <w:t xml:space="preserve">Publish </w:t>
            </w:r>
            <w:r w:rsidR="00B50120">
              <w:t xml:space="preserve">an </w:t>
            </w:r>
            <w:r>
              <w:t>interactive GIS map of</w:t>
            </w:r>
            <w:r w:rsidR="00B50120">
              <w:t xml:space="preserve"> the</w:t>
            </w:r>
            <w:r>
              <w:t xml:space="preserve"> focus area on </w:t>
            </w:r>
            <w:r w:rsidR="00B50120">
              <w:t xml:space="preserve">the Groundwork Atlanta </w:t>
            </w:r>
            <w:r>
              <w:t>website</w:t>
            </w:r>
          </w:p>
          <w:p w14:paraId="4EADABBB" w14:textId="77777777" w:rsidR="001A5A78" w:rsidRDefault="001A5A78" w:rsidP="00E32DD3">
            <w:pPr>
              <w:pStyle w:val="ListParagraph"/>
              <w:numPr>
                <w:ilvl w:val="0"/>
                <w:numId w:val="22"/>
              </w:numPr>
              <w:ind w:left="432"/>
            </w:pPr>
            <w:r>
              <w:t xml:space="preserve">Identify sites that may be included in the path network, which may have land acquisition and/or environmental remediation needs </w:t>
            </w:r>
          </w:p>
          <w:p w14:paraId="5D73C4D6" w14:textId="0B457ECD" w:rsidR="00B40AD4" w:rsidRDefault="00B50120" w:rsidP="00E32DD3">
            <w:pPr>
              <w:pStyle w:val="ListParagraph"/>
              <w:numPr>
                <w:ilvl w:val="0"/>
                <w:numId w:val="22"/>
              </w:numPr>
              <w:ind w:left="432"/>
            </w:pPr>
            <w:r>
              <w:t xml:space="preserve">Convene at least two community meetings focused on creating a master plan for the path network </w:t>
            </w:r>
          </w:p>
          <w:p w14:paraId="5B405A53" w14:textId="77777777" w:rsidR="001A5A78" w:rsidRDefault="001A5A78" w:rsidP="00E32DD3">
            <w:pPr>
              <w:pStyle w:val="ListParagraph"/>
              <w:numPr>
                <w:ilvl w:val="0"/>
                <w:numId w:val="22"/>
              </w:numPr>
              <w:ind w:left="432"/>
            </w:pPr>
            <w:r>
              <w:t xml:space="preserve">Develop and release a </w:t>
            </w:r>
            <w:r>
              <w:lastRenderedPageBreak/>
              <w:t>path network master plan, along with a corresponding implementation plan</w:t>
            </w:r>
          </w:p>
          <w:p w14:paraId="041E3B05" w14:textId="16CAD94E" w:rsidR="001A5A78" w:rsidRDefault="001A5A78" w:rsidP="00E32DD3">
            <w:pPr>
              <w:pStyle w:val="ListParagraph"/>
              <w:numPr>
                <w:ilvl w:val="0"/>
                <w:numId w:val="22"/>
              </w:numPr>
              <w:ind w:left="432"/>
            </w:pPr>
            <w:r>
              <w:t>Develop and deploy a Green Team or Green Corps program around invasive species removal in greenspaces and along future path corridors</w:t>
            </w:r>
          </w:p>
          <w:p w14:paraId="56052310" w14:textId="2D139321" w:rsidR="001A5A78" w:rsidRDefault="001A5A78" w:rsidP="00E32DD3">
            <w:pPr>
              <w:pStyle w:val="ListParagraph"/>
              <w:numPr>
                <w:ilvl w:val="0"/>
                <w:numId w:val="22"/>
              </w:numPr>
              <w:ind w:left="432"/>
            </w:pPr>
            <w:r>
              <w:t>Work strategically with partners to implement the path network outlined in the Groundwork Atlanta Path Network Master Plan</w:t>
            </w:r>
          </w:p>
        </w:tc>
        <w:tc>
          <w:tcPr>
            <w:tcW w:w="855" w:type="pct"/>
          </w:tcPr>
          <w:p w14:paraId="1BD411AF" w14:textId="5F3CB9A3" w:rsidR="009A2D6A" w:rsidRDefault="00B40AD4">
            <w:r>
              <w:lastRenderedPageBreak/>
              <w:t xml:space="preserve">The Groundwork Atlanta focus area has </w:t>
            </w:r>
            <w:r w:rsidR="00687D94">
              <w:t>a robust master plan for a</w:t>
            </w:r>
            <w:r>
              <w:t xml:space="preserve"> </w:t>
            </w:r>
            <w:r w:rsidR="00687D94">
              <w:t>multi-use</w:t>
            </w:r>
            <w:r>
              <w:t xml:space="preserve"> path network in </w:t>
            </w:r>
            <w:r w:rsidR="00687D94">
              <w:t>the focus area</w:t>
            </w:r>
            <w:r>
              <w:t>, with direct connections to the Chattahoochee River, Proctor Creek, the Silver Comet Trail, and the Atlanta BeltLine</w:t>
            </w:r>
          </w:p>
        </w:tc>
        <w:tc>
          <w:tcPr>
            <w:tcW w:w="855" w:type="pct"/>
          </w:tcPr>
          <w:p w14:paraId="1E1EFDD9" w14:textId="7551F84E" w:rsidR="009A2D6A" w:rsidRDefault="009A2D6A">
            <w:r>
              <w:t>Programs Committee</w:t>
            </w:r>
            <w:r w:rsidR="001A5A78">
              <w:t xml:space="preserve">, City of Atlanta, Riverwalk Atlanta, PATH Foundation, </w:t>
            </w:r>
            <w:r w:rsidR="00687D94">
              <w:t xml:space="preserve">Emerald Corridor Foundation, </w:t>
            </w:r>
            <w:r w:rsidR="001A5A78">
              <w:t xml:space="preserve">Connect the Comet, ARC, </w:t>
            </w:r>
            <w:proofErr w:type="spellStart"/>
            <w:r w:rsidR="0030392A">
              <w:t>Americorps</w:t>
            </w:r>
            <w:proofErr w:type="spellEnd"/>
            <w:r w:rsidR="0030392A">
              <w:t xml:space="preserve">, Greening Youth Foundation, </w:t>
            </w:r>
            <w:r w:rsidR="001A5A78">
              <w:t>others?</w:t>
            </w:r>
          </w:p>
        </w:tc>
        <w:tc>
          <w:tcPr>
            <w:tcW w:w="684" w:type="pct"/>
          </w:tcPr>
          <w:p w14:paraId="006224C0" w14:textId="64AFAFA9" w:rsidR="009A2D6A" w:rsidRDefault="001A5A78" w:rsidP="00E32DD3">
            <w:pPr>
              <w:pStyle w:val="ListParagraph"/>
              <w:numPr>
                <w:ilvl w:val="0"/>
                <w:numId w:val="18"/>
              </w:numPr>
              <w:ind w:left="468"/>
            </w:pPr>
            <w:r>
              <w:t xml:space="preserve">0-24 </w:t>
            </w:r>
            <w:proofErr w:type="spellStart"/>
            <w:r>
              <w:t>mos</w:t>
            </w:r>
            <w:proofErr w:type="spellEnd"/>
          </w:p>
          <w:p w14:paraId="3DADA808" w14:textId="42F2D2D1" w:rsidR="009A2D6A" w:rsidRDefault="001A5A78" w:rsidP="00E32DD3">
            <w:pPr>
              <w:pStyle w:val="ListParagraph"/>
              <w:numPr>
                <w:ilvl w:val="0"/>
                <w:numId w:val="18"/>
              </w:numPr>
              <w:ind w:left="468"/>
            </w:pPr>
            <w:r>
              <w:t xml:space="preserve">0-24 </w:t>
            </w:r>
            <w:proofErr w:type="spellStart"/>
            <w:r>
              <w:t>mos</w:t>
            </w:r>
            <w:proofErr w:type="spellEnd"/>
          </w:p>
          <w:p w14:paraId="4A810280" w14:textId="77777777" w:rsidR="001A5A78" w:rsidRDefault="001A5A78" w:rsidP="00E32DD3">
            <w:pPr>
              <w:pStyle w:val="ListParagraph"/>
              <w:numPr>
                <w:ilvl w:val="0"/>
                <w:numId w:val="18"/>
              </w:numPr>
              <w:ind w:left="468"/>
            </w:pPr>
            <w:r>
              <w:t xml:space="preserve">1-3 </w:t>
            </w:r>
            <w:proofErr w:type="spellStart"/>
            <w:r>
              <w:t>mos</w:t>
            </w:r>
            <w:proofErr w:type="spellEnd"/>
          </w:p>
          <w:p w14:paraId="75CAB195" w14:textId="77777777" w:rsidR="001A5A78" w:rsidRDefault="001A5A78" w:rsidP="00E32DD3">
            <w:pPr>
              <w:pStyle w:val="ListParagraph"/>
              <w:numPr>
                <w:ilvl w:val="0"/>
                <w:numId w:val="18"/>
              </w:numPr>
              <w:ind w:left="468"/>
            </w:pPr>
            <w:r>
              <w:t xml:space="preserve">2-4 </w:t>
            </w:r>
            <w:proofErr w:type="spellStart"/>
            <w:r>
              <w:t>mos</w:t>
            </w:r>
            <w:proofErr w:type="spellEnd"/>
          </w:p>
          <w:p w14:paraId="0DF65782" w14:textId="3E87D82A" w:rsidR="001A5A78" w:rsidRDefault="001A5A78" w:rsidP="00E32DD3">
            <w:pPr>
              <w:pStyle w:val="ListParagraph"/>
              <w:numPr>
                <w:ilvl w:val="0"/>
                <w:numId w:val="18"/>
              </w:numPr>
              <w:ind w:left="468"/>
            </w:pPr>
            <w:r>
              <w:t xml:space="preserve">2-6 </w:t>
            </w:r>
            <w:proofErr w:type="spellStart"/>
            <w:r>
              <w:t>mos</w:t>
            </w:r>
            <w:proofErr w:type="spellEnd"/>
          </w:p>
          <w:p w14:paraId="616D7756" w14:textId="77777777" w:rsidR="001A5A78" w:rsidRDefault="001A5A78" w:rsidP="00E32DD3">
            <w:pPr>
              <w:pStyle w:val="ListParagraph"/>
              <w:numPr>
                <w:ilvl w:val="0"/>
                <w:numId w:val="18"/>
              </w:numPr>
              <w:ind w:left="468"/>
            </w:pPr>
            <w:r>
              <w:t xml:space="preserve">4-12 </w:t>
            </w:r>
            <w:proofErr w:type="spellStart"/>
            <w:r>
              <w:t>mos</w:t>
            </w:r>
            <w:proofErr w:type="spellEnd"/>
          </w:p>
          <w:p w14:paraId="78C8321E" w14:textId="77777777" w:rsidR="001A5A78" w:rsidRDefault="001A5A78" w:rsidP="00E32DD3">
            <w:pPr>
              <w:pStyle w:val="ListParagraph"/>
              <w:numPr>
                <w:ilvl w:val="0"/>
                <w:numId w:val="18"/>
              </w:numPr>
              <w:ind w:left="468"/>
            </w:pPr>
            <w:r>
              <w:t xml:space="preserve">6-12 </w:t>
            </w:r>
            <w:proofErr w:type="spellStart"/>
            <w:r>
              <w:t>mos</w:t>
            </w:r>
            <w:proofErr w:type="spellEnd"/>
          </w:p>
          <w:p w14:paraId="7EFF386F" w14:textId="77777777" w:rsidR="001A5A78" w:rsidRDefault="001A5A78" w:rsidP="00E32DD3">
            <w:pPr>
              <w:pStyle w:val="ListParagraph"/>
              <w:numPr>
                <w:ilvl w:val="0"/>
                <w:numId w:val="18"/>
              </w:numPr>
              <w:ind w:left="468"/>
            </w:pPr>
            <w:r>
              <w:t xml:space="preserve">4-24 </w:t>
            </w:r>
            <w:proofErr w:type="spellStart"/>
            <w:r>
              <w:t>mos</w:t>
            </w:r>
            <w:proofErr w:type="spellEnd"/>
          </w:p>
          <w:p w14:paraId="25FD29ED" w14:textId="788E6F65" w:rsidR="009A2D6A" w:rsidRDefault="001A5A78" w:rsidP="00E32DD3">
            <w:pPr>
              <w:pStyle w:val="ListParagraph"/>
              <w:numPr>
                <w:ilvl w:val="0"/>
                <w:numId w:val="18"/>
              </w:numPr>
              <w:ind w:left="468"/>
            </w:pPr>
            <w:r>
              <w:t xml:space="preserve">6-24 </w:t>
            </w:r>
            <w:proofErr w:type="spellStart"/>
            <w:r>
              <w:t>mos</w:t>
            </w:r>
            <w:proofErr w:type="spellEnd"/>
          </w:p>
        </w:tc>
      </w:tr>
      <w:tr w:rsidR="0030392A" w14:paraId="788F78D6" w14:textId="77777777" w:rsidTr="0030392A">
        <w:tc>
          <w:tcPr>
            <w:tcW w:w="5000" w:type="pct"/>
            <w:gridSpan w:val="6"/>
          </w:tcPr>
          <w:p w14:paraId="26DB222C" w14:textId="2E355259" w:rsidR="0030392A" w:rsidRDefault="0030392A" w:rsidP="004D179C">
            <w:r>
              <w:rPr>
                <w:i/>
              </w:rPr>
              <w:lastRenderedPageBreak/>
              <w:t>Top Internal Priorities</w:t>
            </w:r>
          </w:p>
        </w:tc>
      </w:tr>
      <w:tr w:rsidR="009A2D6A" w14:paraId="0F20143E" w14:textId="77777777" w:rsidTr="00E32DD3">
        <w:tc>
          <w:tcPr>
            <w:tcW w:w="691" w:type="pct"/>
          </w:tcPr>
          <w:p w14:paraId="1BA5B1C6" w14:textId="0B545CDF" w:rsidR="009A2D6A" w:rsidRDefault="009A2D6A">
            <w:r>
              <w:t xml:space="preserve">Development </w:t>
            </w:r>
            <w:r w:rsidR="00687D94">
              <w:t>and Fund-raising</w:t>
            </w:r>
          </w:p>
        </w:tc>
        <w:tc>
          <w:tcPr>
            <w:tcW w:w="718" w:type="pct"/>
          </w:tcPr>
          <w:p w14:paraId="3EA1AD4E" w14:textId="38FCD2A1" w:rsidR="009A2D6A" w:rsidRDefault="00B019F2" w:rsidP="00E32DD3">
            <w:r>
              <w:t>Increase capacity and activity in organizational fund-raising</w:t>
            </w:r>
          </w:p>
        </w:tc>
        <w:tc>
          <w:tcPr>
            <w:tcW w:w="1197" w:type="pct"/>
          </w:tcPr>
          <w:p w14:paraId="137058DB" w14:textId="77777777" w:rsidR="00687D94" w:rsidRDefault="00687D94" w:rsidP="00E32DD3">
            <w:pPr>
              <w:pStyle w:val="ListParagraph"/>
              <w:numPr>
                <w:ilvl w:val="0"/>
                <w:numId w:val="1"/>
              </w:numPr>
              <w:ind w:left="432"/>
            </w:pPr>
            <w:r>
              <w:t>Identify co-chairs of the Development Committee</w:t>
            </w:r>
          </w:p>
          <w:p w14:paraId="3EC245CF" w14:textId="2EA69428" w:rsidR="009A2D6A" w:rsidRDefault="00687D94" w:rsidP="00E32DD3">
            <w:pPr>
              <w:pStyle w:val="ListParagraph"/>
              <w:numPr>
                <w:ilvl w:val="0"/>
                <w:numId w:val="1"/>
              </w:numPr>
              <w:ind w:left="432"/>
            </w:pPr>
            <w:r>
              <w:t xml:space="preserve">Hire </w:t>
            </w:r>
            <w:r w:rsidR="00B019F2">
              <w:t>contract or part-time</w:t>
            </w:r>
            <w:r>
              <w:t xml:space="preserve"> Development Director</w:t>
            </w:r>
            <w:r w:rsidR="00734F23">
              <w:t xml:space="preserve"> (or acquire funds for full-time role)</w:t>
            </w:r>
          </w:p>
          <w:p w14:paraId="5B8261E6" w14:textId="3DFCFA4E" w:rsidR="00937608" w:rsidRDefault="00937608" w:rsidP="00E32DD3">
            <w:pPr>
              <w:pStyle w:val="ListParagraph"/>
              <w:numPr>
                <w:ilvl w:val="0"/>
                <w:numId w:val="1"/>
              </w:numPr>
              <w:ind w:left="432"/>
            </w:pPr>
            <w:r>
              <w:t>Create fund-raising plan</w:t>
            </w:r>
          </w:p>
        </w:tc>
        <w:tc>
          <w:tcPr>
            <w:tcW w:w="855" w:type="pct"/>
          </w:tcPr>
          <w:p w14:paraId="13F79522" w14:textId="6B72B075" w:rsidR="009A2D6A" w:rsidRDefault="00B019F2" w:rsidP="007A0573">
            <w:r>
              <w:t>Groundwork Atlanta is actively identifying, pursuing, and acquiring funding through a variety of sources</w:t>
            </w:r>
          </w:p>
        </w:tc>
        <w:tc>
          <w:tcPr>
            <w:tcW w:w="855" w:type="pct"/>
          </w:tcPr>
          <w:p w14:paraId="33F2A938" w14:textId="56292AED" w:rsidR="009A2D6A" w:rsidRDefault="00B019F2" w:rsidP="007A0573">
            <w:r>
              <w:t>Carly, Jill, Development committee, others?</w:t>
            </w:r>
          </w:p>
        </w:tc>
        <w:tc>
          <w:tcPr>
            <w:tcW w:w="684" w:type="pct"/>
          </w:tcPr>
          <w:p w14:paraId="3F49FDE4" w14:textId="77777777" w:rsidR="00B019F2" w:rsidRDefault="00B019F2" w:rsidP="00E32DD3">
            <w:pPr>
              <w:pStyle w:val="ListParagraph"/>
              <w:numPr>
                <w:ilvl w:val="0"/>
                <w:numId w:val="23"/>
              </w:numPr>
              <w:ind w:left="432"/>
            </w:pPr>
            <w:r>
              <w:t xml:space="preserve">0-4 </w:t>
            </w:r>
            <w:proofErr w:type="spellStart"/>
            <w:r>
              <w:t>mos</w:t>
            </w:r>
            <w:proofErr w:type="spellEnd"/>
          </w:p>
          <w:p w14:paraId="2D1B4F97" w14:textId="47DB6E63" w:rsidR="00937608" w:rsidRDefault="00937608" w:rsidP="00E32DD3">
            <w:pPr>
              <w:pStyle w:val="ListParagraph"/>
              <w:numPr>
                <w:ilvl w:val="0"/>
                <w:numId w:val="23"/>
              </w:numPr>
              <w:ind w:left="432"/>
            </w:pPr>
            <w:r>
              <w:t>2-6</w:t>
            </w:r>
            <w:r w:rsidR="00B019F2">
              <w:t xml:space="preserve"> </w:t>
            </w:r>
            <w:proofErr w:type="spellStart"/>
            <w:r w:rsidR="00B019F2">
              <w:t>mos</w:t>
            </w:r>
            <w:proofErr w:type="spellEnd"/>
          </w:p>
          <w:p w14:paraId="7F529C10" w14:textId="0460A808" w:rsidR="009A2D6A" w:rsidRDefault="00937608" w:rsidP="00E32DD3">
            <w:pPr>
              <w:pStyle w:val="ListParagraph"/>
              <w:numPr>
                <w:ilvl w:val="0"/>
                <w:numId w:val="23"/>
              </w:numPr>
              <w:ind w:left="432"/>
            </w:pPr>
            <w:r>
              <w:t xml:space="preserve">2-6 </w:t>
            </w:r>
            <w:proofErr w:type="spellStart"/>
            <w:r>
              <w:t>mos</w:t>
            </w:r>
            <w:proofErr w:type="spellEnd"/>
          </w:p>
        </w:tc>
      </w:tr>
      <w:tr w:rsidR="009A2D6A" w14:paraId="283CD26A" w14:textId="77777777" w:rsidTr="00E32DD3">
        <w:tc>
          <w:tcPr>
            <w:tcW w:w="691" w:type="pct"/>
          </w:tcPr>
          <w:p w14:paraId="7B5DD704" w14:textId="1C1D4A6E" w:rsidR="009A2D6A" w:rsidRDefault="00687D94" w:rsidP="004D179C">
            <w:r>
              <w:t xml:space="preserve">Organizational </w:t>
            </w:r>
            <w:r w:rsidR="009A2D6A">
              <w:t>Capacity Building</w:t>
            </w:r>
          </w:p>
        </w:tc>
        <w:tc>
          <w:tcPr>
            <w:tcW w:w="718" w:type="pct"/>
          </w:tcPr>
          <w:p w14:paraId="5A0EBE18" w14:textId="19D54FCB" w:rsidR="009A2D6A" w:rsidRDefault="00A074A1" w:rsidP="00E32DD3">
            <w:r>
              <w:t xml:space="preserve">Increase </w:t>
            </w:r>
            <w:r w:rsidR="00734F23">
              <w:t xml:space="preserve">organizational </w:t>
            </w:r>
            <w:r>
              <w:t xml:space="preserve">capacity and productivity </w:t>
            </w:r>
          </w:p>
        </w:tc>
        <w:tc>
          <w:tcPr>
            <w:tcW w:w="1197" w:type="pct"/>
          </w:tcPr>
          <w:p w14:paraId="1DC19E3B" w14:textId="77777777" w:rsidR="009A2D6A" w:rsidRDefault="00734F23" w:rsidP="00E32DD3">
            <w:pPr>
              <w:pStyle w:val="ListParagraph"/>
              <w:numPr>
                <w:ilvl w:val="0"/>
                <w:numId w:val="25"/>
              </w:numPr>
              <w:ind w:left="432"/>
            </w:pPr>
            <w:r>
              <w:t xml:space="preserve">Reorganize </w:t>
            </w:r>
            <w:r w:rsidR="00B05142">
              <w:t xml:space="preserve">and grow </w:t>
            </w:r>
            <w:r>
              <w:t xml:space="preserve">committee leadership and </w:t>
            </w:r>
            <w:r w:rsidR="00B05142">
              <w:t>membership</w:t>
            </w:r>
          </w:p>
          <w:p w14:paraId="029F927D" w14:textId="27E007C4" w:rsidR="00B05142" w:rsidRDefault="00B05142" w:rsidP="00E32DD3">
            <w:pPr>
              <w:pStyle w:val="ListParagraph"/>
              <w:numPr>
                <w:ilvl w:val="0"/>
                <w:numId w:val="25"/>
              </w:numPr>
              <w:ind w:left="432"/>
            </w:pPr>
            <w:r>
              <w:t>Make strategic hires to grow staff capacity</w:t>
            </w:r>
          </w:p>
        </w:tc>
        <w:tc>
          <w:tcPr>
            <w:tcW w:w="855" w:type="pct"/>
          </w:tcPr>
          <w:p w14:paraId="3521DE96" w14:textId="2ABC87A6" w:rsidR="009A2D6A" w:rsidRDefault="00B05142">
            <w:r>
              <w:t xml:space="preserve">Groundwork Atlanta is a highly productive organization </w:t>
            </w:r>
            <w:r w:rsidR="00336DD3">
              <w:t>making a significant impact in its initial focus area</w:t>
            </w:r>
            <w:r>
              <w:t xml:space="preserve"> </w:t>
            </w:r>
            <w:r w:rsidR="00336DD3">
              <w:t>and beyond</w:t>
            </w:r>
          </w:p>
        </w:tc>
        <w:tc>
          <w:tcPr>
            <w:tcW w:w="855" w:type="pct"/>
          </w:tcPr>
          <w:p w14:paraId="3EC36AE0" w14:textId="2762CC87" w:rsidR="009A2D6A" w:rsidRDefault="00B05142" w:rsidP="004D179C">
            <w:r>
              <w:t xml:space="preserve">Carly, Jill, </w:t>
            </w:r>
            <w:r w:rsidR="00336DD3">
              <w:t>B</w:t>
            </w:r>
            <w:bookmarkStart w:id="0" w:name="_GoBack"/>
            <w:bookmarkEnd w:id="0"/>
            <w:r w:rsidR="00336DD3">
              <w:t>oard</w:t>
            </w:r>
          </w:p>
        </w:tc>
        <w:tc>
          <w:tcPr>
            <w:tcW w:w="684" w:type="pct"/>
          </w:tcPr>
          <w:p w14:paraId="6E059AA9" w14:textId="77777777" w:rsidR="00336DD3" w:rsidRDefault="00336DD3" w:rsidP="00E32DD3">
            <w:pPr>
              <w:pStyle w:val="ListParagraph"/>
              <w:numPr>
                <w:ilvl w:val="0"/>
                <w:numId w:val="26"/>
              </w:numPr>
              <w:ind w:left="432"/>
            </w:pPr>
            <w:r>
              <w:t xml:space="preserve">0-4 </w:t>
            </w:r>
            <w:proofErr w:type="spellStart"/>
            <w:r>
              <w:t>mos</w:t>
            </w:r>
            <w:proofErr w:type="spellEnd"/>
          </w:p>
          <w:p w14:paraId="69E7E652" w14:textId="144D3036" w:rsidR="009A2D6A" w:rsidRDefault="00336DD3" w:rsidP="00E32DD3">
            <w:pPr>
              <w:pStyle w:val="ListParagraph"/>
              <w:numPr>
                <w:ilvl w:val="0"/>
                <w:numId w:val="26"/>
              </w:numPr>
              <w:ind w:left="432"/>
            </w:pPr>
            <w:r>
              <w:t xml:space="preserve">1-24 </w:t>
            </w:r>
            <w:proofErr w:type="spellStart"/>
            <w:r>
              <w:t>mos</w:t>
            </w:r>
            <w:proofErr w:type="spellEnd"/>
          </w:p>
        </w:tc>
      </w:tr>
    </w:tbl>
    <w:p w14:paraId="7D7C7037" w14:textId="7832F44D" w:rsidR="00195003" w:rsidRPr="00E32DD3" w:rsidRDefault="00687D94" w:rsidP="00E32DD3">
      <w:pPr>
        <w:tabs>
          <w:tab w:val="left" w:pos="2690"/>
          <w:tab w:val="left" w:pos="4726"/>
          <w:tab w:val="left" w:pos="7109"/>
          <w:tab w:val="left" w:pos="9209"/>
          <w:tab w:val="left" w:pos="11014"/>
        </w:tabs>
        <w:rPr>
          <w:b/>
        </w:rPr>
      </w:pPr>
      <w:r w:rsidRPr="00E32DD3">
        <w:rPr>
          <w:b/>
        </w:rPr>
        <w:lastRenderedPageBreak/>
        <w:t xml:space="preserve">Other </w:t>
      </w:r>
      <w:r w:rsidR="00C73888" w:rsidRPr="00E32DD3">
        <w:rPr>
          <w:b/>
        </w:rPr>
        <w:t>Potential Opportunities and Future Priorities</w:t>
      </w:r>
    </w:p>
    <w:p w14:paraId="52C54CA4" w14:textId="7EAA844B" w:rsidR="00C73888" w:rsidRDefault="00C73888" w:rsidP="00687D94">
      <w:pPr>
        <w:tabs>
          <w:tab w:val="left" w:pos="2690"/>
          <w:tab w:val="left" w:pos="4726"/>
          <w:tab w:val="left" w:pos="7109"/>
          <w:tab w:val="left" w:pos="9209"/>
          <w:tab w:val="left" w:pos="11014"/>
        </w:tabs>
        <w:rPr>
          <w:i/>
        </w:rPr>
      </w:pPr>
      <w:r>
        <w:rPr>
          <w:i/>
        </w:rPr>
        <w:t xml:space="preserve">Although the programmatic and internal priorities listed below did not receive the same level of priority, as indicated from the Strategic Planning Retreat on August 24, 2017, these ideas may receive greater attention as appropriate opportunities arise. Groundwork Atlanta staff, Board members, and volunteers should work to move these ideas forward, as organizational priorities, capacity, and funding allows. </w:t>
      </w:r>
      <w:r w:rsidR="00B019F2">
        <w:rPr>
          <w:i/>
        </w:rPr>
        <w:t>This list is not comprehensive, so other program ideas and internal needs may be identified and implemented at any time, given the necessary approval by the Groundwork Atlanta Board of Directors.</w:t>
      </w:r>
      <w:r>
        <w:rPr>
          <w:i/>
        </w:rPr>
        <w:t xml:space="preserve"> </w:t>
      </w:r>
    </w:p>
    <w:p w14:paraId="761A15B4" w14:textId="77777777" w:rsidR="00C73888" w:rsidRDefault="00C73888" w:rsidP="00687D94">
      <w:pPr>
        <w:tabs>
          <w:tab w:val="left" w:pos="2690"/>
          <w:tab w:val="left" w:pos="4726"/>
          <w:tab w:val="left" w:pos="7109"/>
          <w:tab w:val="left" w:pos="9209"/>
          <w:tab w:val="left" w:pos="11014"/>
        </w:tabs>
        <w:rPr>
          <w:i/>
        </w:rPr>
      </w:pPr>
    </w:p>
    <w:p w14:paraId="61BF8A55" w14:textId="77777777" w:rsidR="00C73888" w:rsidRDefault="00C73888" w:rsidP="00687D94">
      <w:pPr>
        <w:tabs>
          <w:tab w:val="left" w:pos="2690"/>
          <w:tab w:val="left" w:pos="4726"/>
          <w:tab w:val="left" w:pos="7109"/>
          <w:tab w:val="left" w:pos="9209"/>
          <w:tab w:val="left" w:pos="11014"/>
        </w:tabs>
        <w:rPr>
          <w:i/>
        </w:rPr>
        <w:sectPr w:rsidR="00C73888" w:rsidSect="00FE02BD">
          <w:pgSz w:w="15840" w:h="12240" w:orient="landscape"/>
          <w:pgMar w:top="1440" w:right="1440" w:bottom="1440" w:left="1440" w:header="720" w:footer="720" w:gutter="0"/>
          <w:cols w:space="720"/>
          <w:docGrid w:linePitch="360"/>
        </w:sectPr>
      </w:pPr>
    </w:p>
    <w:p w14:paraId="29E9F142" w14:textId="29801122" w:rsidR="00195003" w:rsidRDefault="00195003" w:rsidP="00E32DD3">
      <w:pPr>
        <w:tabs>
          <w:tab w:val="left" w:pos="2690"/>
          <w:tab w:val="left" w:pos="4726"/>
          <w:tab w:val="left" w:pos="7109"/>
          <w:tab w:val="left" w:pos="9209"/>
          <w:tab w:val="left" w:pos="11014"/>
        </w:tabs>
        <w:rPr>
          <w:b/>
          <w:u w:val="single"/>
        </w:rPr>
      </w:pPr>
      <w:r w:rsidRPr="00E32DD3">
        <w:rPr>
          <w:b/>
          <w:u w:val="single"/>
        </w:rPr>
        <w:lastRenderedPageBreak/>
        <w:t>Programmatic</w:t>
      </w:r>
    </w:p>
    <w:p w14:paraId="14D5EB35" w14:textId="22D67EB3" w:rsidR="0096411E" w:rsidRPr="00E32DD3" w:rsidRDefault="0096411E" w:rsidP="00E32DD3">
      <w:pPr>
        <w:tabs>
          <w:tab w:val="left" w:pos="2690"/>
          <w:tab w:val="left" w:pos="4726"/>
          <w:tab w:val="left" w:pos="7109"/>
          <w:tab w:val="left" w:pos="9209"/>
          <w:tab w:val="left" w:pos="11014"/>
        </w:tabs>
        <w:rPr>
          <w:i/>
        </w:rPr>
      </w:pPr>
      <w:r w:rsidRPr="00E32DD3">
        <w:rPr>
          <w:i/>
        </w:rPr>
        <w:t>People</w:t>
      </w:r>
    </w:p>
    <w:p w14:paraId="1A9418E5" w14:textId="421280BC" w:rsidR="006D7743" w:rsidRDefault="006D7743" w:rsidP="00E32DD3">
      <w:pPr>
        <w:pStyle w:val="ListBullet"/>
      </w:pPr>
      <w:r>
        <w:t>Invasive species removal</w:t>
      </w:r>
    </w:p>
    <w:p w14:paraId="6ACEAD0E" w14:textId="77777777" w:rsidR="006D7743" w:rsidRDefault="006D7743" w:rsidP="006D7743">
      <w:pPr>
        <w:pStyle w:val="ListBullet"/>
      </w:pPr>
      <w:r>
        <w:t>Urban agriculture</w:t>
      </w:r>
    </w:p>
    <w:p w14:paraId="12C8F2AD" w14:textId="163A7D0A" w:rsidR="006D7743" w:rsidRPr="00E32DD3" w:rsidRDefault="006D7743" w:rsidP="00E32DD3">
      <w:pPr>
        <w:pStyle w:val="ListBullet"/>
      </w:pPr>
      <w:r>
        <w:t xml:space="preserve">Trash traps </w:t>
      </w:r>
    </w:p>
    <w:p w14:paraId="45CE32D2" w14:textId="66B68931" w:rsidR="0096411E" w:rsidRPr="00E32DD3" w:rsidRDefault="0096411E" w:rsidP="00E32DD3">
      <w:pPr>
        <w:tabs>
          <w:tab w:val="left" w:pos="2690"/>
          <w:tab w:val="left" w:pos="4726"/>
          <w:tab w:val="left" w:pos="7109"/>
          <w:tab w:val="left" w:pos="9209"/>
          <w:tab w:val="left" w:pos="11014"/>
        </w:tabs>
        <w:rPr>
          <w:i/>
        </w:rPr>
      </w:pPr>
      <w:r w:rsidRPr="00E32DD3">
        <w:rPr>
          <w:i/>
        </w:rPr>
        <w:t>Places</w:t>
      </w:r>
    </w:p>
    <w:p w14:paraId="0A46A066" w14:textId="77777777" w:rsidR="000148AF" w:rsidRDefault="000148AF" w:rsidP="000148AF">
      <w:pPr>
        <w:pStyle w:val="ListParagraph"/>
        <w:numPr>
          <w:ilvl w:val="0"/>
          <w:numId w:val="13"/>
        </w:numPr>
        <w:tabs>
          <w:tab w:val="left" w:pos="2690"/>
          <w:tab w:val="left" w:pos="4726"/>
          <w:tab w:val="left" w:pos="7109"/>
          <w:tab w:val="left" w:pos="9209"/>
          <w:tab w:val="left" w:pos="11014"/>
        </w:tabs>
        <w:ind w:left="360"/>
      </w:pPr>
      <w:r>
        <w:t>Brownfields remediation</w:t>
      </w:r>
    </w:p>
    <w:p w14:paraId="77526FC6" w14:textId="77777777" w:rsidR="0096411E" w:rsidRDefault="0096411E" w:rsidP="0096411E">
      <w:pPr>
        <w:pStyle w:val="ListParagraph"/>
        <w:numPr>
          <w:ilvl w:val="0"/>
          <w:numId w:val="13"/>
        </w:numPr>
        <w:tabs>
          <w:tab w:val="left" w:pos="2690"/>
          <w:tab w:val="left" w:pos="4726"/>
          <w:tab w:val="left" w:pos="7109"/>
          <w:tab w:val="left" w:pos="9209"/>
          <w:tab w:val="left" w:pos="11014"/>
        </w:tabs>
        <w:ind w:left="360"/>
      </w:pPr>
      <w:r>
        <w:t>Gun Club Park</w:t>
      </w:r>
    </w:p>
    <w:p w14:paraId="0C4107A2" w14:textId="77777777" w:rsidR="000148AF" w:rsidRPr="00991B4E" w:rsidRDefault="000148AF" w:rsidP="000148AF">
      <w:pPr>
        <w:pStyle w:val="ListParagraph"/>
        <w:numPr>
          <w:ilvl w:val="0"/>
          <w:numId w:val="13"/>
        </w:numPr>
        <w:tabs>
          <w:tab w:val="left" w:pos="2690"/>
          <w:tab w:val="left" w:pos="4726"/>
          <w:tab w:val="left" w:pos="7109"/>
          <w:tab w:val="left" w:pos="9209"/>
          <w:tab w:val="left" w:pos="11014"/>
        </w:tabs>
        <w:ind w:left="360"/>
      </w:pPr>
      <w:r>
        <w:t xml:space="preserve">Hartsfield incinerator </w:t>
      </w:r>
    </w:p>
    <w:p w14:paraId="4CF6C60E" w14:textId="77777777" w:rsidR="0096411E" w:rsidRDefault="0096411E" w:rsidP="0096411E">
      <w:pPr>
        <w:pStyle w:val="ListParagraph"/>
        <w:numPr>
          <w:ilvl w:val="0"/>
          <w:numId w:val="13"/>
        </w:numPr>
        <w:tabs>
          <w:tab w:val="left" w:pos="2690"/>
          <w:tab w:val="left" w:pos="4726"/>
          <w:tab w:val="left" w:pos="7109"/>
          <w:tab w:val="left" w:pos="9209"/>
          <w:tab w:val="left" w:pos="11014"/>
        </w:tabs>
        <w:ind w:left="360"/>
      </w:pPr>
      <w:r>
        <w:t>Community tours of focus area sites</w:t>
      </w:r>
    </w:p>
    <w:p w14:paraId="18BF65C6" w14:textId="01B00C5D" w:rsidR="0096411E" w:rsidRDefault="0096411E" w:rsidP="0096411E">
      <w:pPr>
        <w:pStyle w:val="ListParagraph"/>
        <w:numPr>
          <w:ilvl w:val="0"/>
          <w:numId w:val="13"/>
        </w:numPr>
        <w:tabs>
          <w:tab w:val="left" w:pos="2690"/>
          <w:tab w:val="left" w:pos="4726"/>
          <w:tab w:val="left" w:pos="7109"/>
          <w:tab w:val="left" w:pos="9209"/>
          <w:tab w:val="left" w:pos="11014"/>
        </w:tabs>
        <w:ind w:left="360"/>
      </w:pPr>
      <w:r>
        <w:t>Interactive tour map on website</w:t>
      </w:r>
    </w:p>
    <w:p w14:paraId="62D408E6" w14:textId="1BE8670A" w:rsidR="006D7743" w:rsidRDefault="006D7743" w:rsidP="00E32DD3">
      <w:pPr>
        <w:pStyle w:val="ListParagraph"/>
        <w:numPr>
          <w:ilvl w:val="0"/>
          <w:numId w:val="13"/>
        </w:numPr>
        <w:tabs>
          <w:tab w:val="left" w:pos="2690"/>
          <w:tab w:val="left" w:pos="4726"/>
          <w:tab w:val="left" w:pos="7109"/>
          <w:tab w:val="left" w:pos="9209"/>
          <w:tab w:val="left" w:pos="11014"/>
        </w:tabs>
        <w:ind w:left="360"/>
      </w:pPr>
      <w:r>
        <w:t>Landfill reuse and redevelopment</w:t>
      </w:r>
    </w:p>
    <w:p w14:paraId="753B8DF0" w14:textId="77777777" w:rsidR="000148AF" w:rsidRDefault="000148AF" w:rsidP="000148AF">
      <w:pPr>
        <w:pStyle w:val="ListParagraph"/>
        <w:numPr>
          <w:ilvl w:val="0"/>
          <w:numId w:val="13"/>
        </w:numPr>
        <w:tabs>
          <w:tab w:val="left" w:pos="2690"/>
          <w:tab w:val="left" w:pos="4726"/>
          <w:tab w:val="left" w:pos="7109"/>
          <w:tab w:val="left" w:pos="9209"/>
          <w:tab w:val="left" w:pos="11014"/>
        </w:tabs>
        <w:ind w:left="360"/>
      </w:pPr>
      <w:r>
        <w:t xml:space="preserve">Acquisition along Metro Green and Parrott Ave </w:t>
      </w:r>
    </w:p>
    <w:p w14:paraId="08C1387C" w14:textId="77777777" w:rsidR="000148AF" w:rsidRDefault="000148AF" w:rsidP="000148AF">
      <w:pPr>
        <w:pStyle w:val="ListParagraph"/>
        <w:numPr>
          <w:ilvl w:val="0"/>
          <w:numId w:val="13"/>
        </w:numPr>
        <w:tabs>
          <w:tab w:val="left" w:pos="2690"/>
          <w:tab w:val="left" w:pos="4726"/>
          <w:tab w:val="left" w:pos="7109"/>
          <w:tab w:val="left" w:pos="9209"/>
          <w:tab w:val="left" w:pos="11014"/>
        </w:tabs>
        <w:ind w:left="360"/>
      </w:pPr>
      <w:r>
        <w:t>Activating vacant school sites</w:t>
      </w:r>
    </w:p>
    <w:p w14:paraId="77A0B01B" w14:textId="77777777" w:rsidR="000148AF" w:rsidRDefault="000148AF" w:rsidP="000148AF">
      <w:pPr>
        <w:pStyle w:val="ListParagraph"/>
        <w:numPr>
          <w:ilvl w:val="0"/>
          <w:numId w:val="13"/>
        </w:numPr>
        <w:tabs>
          <w:tab w:val="left" w:pos="2690"/>
          <w:tab w:val="left" w:pos="4726"/>
          <w:tab w:val="left" w:pos="7109"/>
          <w:tab w:val="left" w:pos="9209"/>
          <w:tab w:val="left" w:pos="11014"/>
        </w:tabs>
        <w:ind w:left="360"/>
      </w:pPr>
      <w:r>
        <w:t>Community land trust</w:t>
      </w:r>
    </w:p>
    <w:p w14:paraId="03BA0E52" w14:textId="13C41A63" w:rsidR="0096411E" w:rsidRPr="00E32DD3" w:rsidRDefault="0096411E" w:rsidP="00E32DD3">
      <w:pPr>
        <w:tabs>
          <w:tab w:val="left" w:pos="2690"/>
          <w:tab w:val="left" w:pos="4726"/>
          <w:tab w:val="left" w:pos="7109"/>
          <w:tab w:val="left" w:pos="9209"/>
          <w:tab w:val="left" w:pos="11014"/>
        </w:tabs>
        <w:rPr>
          <w:i/>
        </w:rPr>
      </w:pPr>
      <w:r w:rsidRPr="00E32DD3">
        <w:rPr>
          <w:i/>
        </w:rPr>
        <w:lastRenderedPageBreak/>
        <w:t>Food</w:t>
      </w:r>
    </w:p>
    <w:p w14:paraId="4055405C" w14:textId="77777777" w:rsidR="000148AF" w:rsidRPr="00991B4E" w:rsidRDefault="000148AF" w:rsidP="000148AF">
      <w:pPr>
        <w:pStyle w:val="ListBullet"/>
        <w:rPr>
          <w:i/>
        </w:rPr>
      </w:pPr>
      <w:r>
        <w:t>Farmer’s market in NPU-G</w:t>
      </w:r>
    </w:p>
    <w:p w14:paraId="2192E7FC" w14:textId="77777777" w:rsidR="000148AF" w:rsidRPr="00E32DD3" w:rsidRDefault="000148AF" w:rsidP="000148AF">
      <w:pPr>
        <w:pStyle w:val="ListBullet"/>
        <w:rPr>
          <w:i/>
        </w:rPr>
      </w:pPr>
      <w:r>
        <w:t>Composting at various scales</w:t>
      </w:r>
    </w:p>
    <w:p w14:paraId="1624CDA6" w14:textId="77777777" w:rsidR="000148AF" w:rsidRPr="00991B4E" w:rsidRDefault="000148AF" w:rsidP="000148AF">
      <w:pPr>
        <w:pStyle w:val="ListBullet"/>
        <w:rPr>
          <w:i/>
        </w:rPr>
      </w:pPr>
      <w:r>
        <w:t>Sustainable food hubs</w:t>
      </w:r>
    </w:p>
    <w:p w14:paraId="15D1E481" w14:textId="3037EA6D" w:rsidR="006D7743" w:rsidRPr="00E32DD3" w:rsidRDefault="006D7743" w:rsidP="00E32DD3">
      <w:pPr>
        <w:pStyle w:val="ListBullet"/>
        <w:rPr>
          <w:i/>
        </w:rPr>
      </w:pPr>
      <w:r>
        <w:t>Food processing and distribution</w:t>
      </w:r>
    </w:p>
    <w:p w14:paraId="19C76A54" w14:textId="1246CF11" w:rsidR="0096411E" w:rsidRPr="00E32DD3" w:rsidRDefault="0096411E" w:rsidP="00E32DD3">
      <w:pPr>
        <w:tabs>
          <w:tab w:val="left" w:pos="2690"/>
          <w:tab w:val="left" w:pos="4726"/>
          <w:tab w:val="left" w:pos="7109"/>
          <w:tab w:val="left" w:pos="9209"/>
          <w:tab w:val="left" w:pos="11014"/>
        </w:tabs>
        <w:rPr>
          <w:i/>
        </w:rPr>
      </w:pPr>
      <w:r w:rsidRPr="00E32DD3">
        <w:rPr>
          <w:i/>
        </w:rPr>
        <w:t>Water</w:t>
      </w:r>
    </w:p>
    <w:p w14:paraId="48A7788F" w14:textId="77777777" w:rsidR="0096411E" w:rsidRDefault="0096411E" w:rsidP="0096411E">
      <w:pPr>
        <w:pStyle w:val="ListParagraph"/>
        <w:numPr>
          <w:ilvl w:val="0"/>
          <w:numId w:val="13"/>
        </w:numPr>
        <w:tabs>
          <w:tab w:val="left" w:pos="2690"/>
          <w:tab w:val="left" w:pos="4726"/>
          <w:tab w:val="left" w:pos="7109"/>
          <w:tab w:val="left" w:pos="9209"/>
          <w:tab w:val="left" w:pos="11014"/>
        </w:tabs>
        <w:ind w:left="360"/>
      </w:pPr>
      <w:r>
        <w:t>Trash traps on Proctor Creek</w:t>
      </w:r>
    </w:p>
    <w:p w14:paraId="6C292EF6" w14:textId="02FB8BA2" w:rsidR="006D7743" w:rsidRDefault="006D7743" w:rsidP="0096411E">
      <w:pPr>
        <w:pStyle w:val="ListParagraph"/>
        <w:numPr>
          <w:ilvl w:val="0"/>
          <w:numId w:val="13"/>
        </w:numPr>
        <w:tabs>
          <w:tab w:val="left" w:pos="2690"/>
          <w:tab w:val="left" w:pos="4726"/>
          <w:tab w:val="left" w:pos="7109"/>
          <w:tab w:val="left" w:pos="9209"/>
          <w:tab w:val="left" w:pos="11014"/>
        </w:tabs>
        <w:ind w:left="360"/>
      </w:pPr>
      <w:r>
        <w:t>Stormwater best management practices</w:t>
      </w:r>
    </w:p>
    <w:p w14:paraId="6534FD16" w14:textId="3DE4020A" w:rsidR="0096411E" w:rsidRDefault="0096411E" w:rsidP="00E32DD3">
      <w:pPr>
        <w:pStyle w:val="ListParagraph"/>
        <w:numPr>
          <w:ilvl w:val="0"/>
          <w:numId w:val="13"/>
        </w:numPr>
        <w:tabs>
          <w:tab w:val="left" w:pos="2690"/>
          <w:tab w:val="left" w:pos="4726"/>
          <w:tab w:val="left" w:pos="7109"/>
          <w:tab w:val="left" w:pos="9209"/>
          <w:tab w:val="left" w:pos="11014"/>
        </w:tabs>
        <w:ind w:left="360"/>
      </w:pPr>
      <w:r>
        <w:t xml:space="preserve">Trash cans </w:t>
      </w:r>
    </w:p>
    <w:p w14:paraId="1AF1BEA1" w14:textId="472ADAB7" w:rsidR="006D7743" w:rsidRPr="00E32DD3" w:rsidRDefault="006D7743" w:rsidP="00E32DD3">
      <w:pPr>
        <w:pStyle w:val="ListParagraph"/>
        <w:numPr>
          <w:ilvl w:val="0"/>
          <w:numId w:val="13"/>
        </w:numPr>
        <w:tabs>
          <w:tab w:val="left" w:pos="2690"/>
          <w:tab w:val="left" w:pos="4726"/>
          <w:tab w:val="left" w:pos="7109"/>
          <w:tab w:val="left" w:pos="9209"/>
          <w:tab w:val="left" w:pos="11014"/>
        </w:tabs>
        <w:ind w:left="360"/>
      </w:pPr>
      <w:r>
        <w:t>Wastewater treatment</w:t>
      </w:r>
    </w:p>
    <w:p w14:paraId="3CDE2CE1" w14:textId="326C7F31" w:rsidR="0096411E" w:rsidRPr="00E32DD3" w:rsidRDefault="0096411E" w:rsidP="00E32DD3">
      <w:pPr>
        <w:tabs>
          <w:tab w:val="left" w:pos="2690"/>
          <w:tab w:val="left" w:pos="4726"/>
          <w:tab w:val="left" w:pos="7109"/>
          <w:tab w:val="left" w:pos="9209"/>
          <w:tab w:val="left" w:pos="11014"/>
        </w:tabs>
        <w:rPr>
          <w:i/>
        </w:rPr>
      </w:pPr>
      <w:r w:rsidRPr="00E32DD3">
        <w:rPr>
          <w:i/>
        </w:rPr>
        <w:t>Connections</w:t>
      </w:r>
    </w:p>
    <w:p w14:paraId="612AB1AE" w14:textId="2CDC6E0A" w:rsidR="00195003" w:rsidRDefault="00937608" w:rsidP="00E32DD3">
      <w:pPr>
        <w:pStyle w:val="ListParagraph"/>
        <w:numPr>
          <w:ilvl w:val="0"/>
          <w:numId w:val="13"/>
        </w:numPr>
        <w:tabs>
          <w:tab w:val="left" w:pos="2690"/>
          <w:tab w:val="left" w:pos="4726"/>
          <w:tab w:val="left" w:pos="7109"/>
          <w:tab w:val="left" w:pos="9209"/>
          <w:tab w:val="left" w:pos="11014"/>
        </w:tabs>
        <w:ind w:left="360"/>
      </w:pPr>
      <w:r>
        <w:t>Safe routes to school projects</w:t>
      </w:r>
    </w:p>
    <w:p w14:paraId="24EE227F" w14:textId="0210F706" w:rsidR="00B019F2" w:rsidRDefault="00C73888" w:rsidP="00E32DD3">
      <w:pPr>
        <w:pStyle w:val="ListParagraph"/>
        <w:numPr>
          <w:ilvl w:val="0"/>
          <w:numId w:val="13"/>
        </w:numPr>
        <w:tabs>
          <w:tab w:val="left" w:pos="2690"/>
          <w:tab w:val="left" w:pos="4726"/>
          <w:tab w:val="left" w:pos="7109"/>
          <w:tab w:val="left" w:pos="9209"/>
          <w:tab w:val="left" w:pos="11014"/>
        </w:tabs>
        <w:ind w:left="360"/>
      </w:pPr>
      <w:r>
        <w:t xml:space="preserve">Improvements to railroad buffers </w:t>
      </w:r>
    </w:p>
    <w:p w14:paraId="0FDC9775" w14:textId="68F9BFBC" w:rsidR="006D7743" w:rsidRDefault="006D7743" w:rsidP="00E32DD3">
      <w:pPr>
        <w:pStyle w:val="ListParagraph"/>
        <w:numPr>
          <w:ilvl w:val="0"/>
          <w:numId w:val="13"/>
        </w:numPr>
        <w:tabs>
          <w:tab w:val="left" w:pos="2690"/>
          <w:tab w:val="left" w:pos="4726"/>
          <w:tab w:val="left" w:pos="7109"/>
          <w:tab w:val="left" w:pos="9209"/>
          <w:tab w:val="left" w:pos="11014"/>
        </w:tabs>
        <w:ind w:left="360"/>
      </w:pPr>
      <w:r>
        <w:t>Transit stop improvements</w:t>
      </w:r>
    </w:p>
    <w:p w14:paraId="1CAB0C0B" w14:textId="503D82E9" w:rsidR="006D7743" w:rsidRDefault="006D7743" w:rsidP="00E32DD3">
      <w:pPr>
        <w:pStyle w:val="ListParagraph"/>
        <w:numPr>
          <w:ilvl w:val="0"/>
          <w:numId w:val="13"/>
        </w:numPr>
        <w:tabs>
          <w:tab w:val="left" w:pos="2690"/>
          <w:tab w:val="left" w:pos="4726"/>
          <w:tab w:val="left" w:pos="7109"/>
          <w:tab w:val="left" w:pos="9209"/>
          <w:tab w:val="left" w:pos="11014"/>
        </w:tabs>
        <w:ind w:left="360"/>
      </w:pPr>
      <w:r>
        <w:t>Transit system expansion</w:t>
      </w:r>
    </w:p>
    <w:p w14:paraId="26368CFC" w14:textId="77777777" w:rsidR="00A92B36" w:rsidRDefault="00A92B36">
      <w:pPr>
        <w:sectPr w:rsidR="00A92B36" w:rsidSect="00E32DD3">
          <w:type w:val="continuous"/>
          <w:pgSz w:w="15840" w:h="12240" w:orient="landscape"/>
          <w:pgMar w:top="1440" w:right="1440" w:bottom="1440" w:left="1440" w:header="720" w:footer="720" w:gutter="0"/>
          <w:cols w:num="2" w:space="720"/>
          <w:docGrid w:linePitch="360"/>
        </w:sectPr>
      </w:pPr>
    </w:p>
    <w:p w14:paraId="21B71C40" w14:textId="634C366C" w:rsidR="00C73888" w:rsidRDefault="00C73888" w:rsidP="00E32DD3"/>
    <w:p w14:paraId="368184BB" w14:textId="77777777" w:rsidR="00A92B36" w:rsidRDefault="00A92B36">
      <w:pPr>
        <w:tabs>
          <w:tab w:val="left" w:pos="2690"/>
          <w:tab w:val="left" w:pos="4726"/>
          <w:tab w:val="left" w:pos="7109"/>
          <w:tab w:val="left" w:pos="9209"/>
          <w:tab w:val="left" w:pos="11014"/>
        </w:tabs>
        <w:rPr>
          <w:b/>
          <w:u w:val="single"/>
        </w:rPr>
        <w:sectPr w:rsidR="00A92B36" w:rsidSect="00687D94">
          <w:type w:val="continuous"/>
          <w:pgSz w:w="15840" w:h="12240" w:orient="landscape"/>
          <w:pgMar w:top="1440" w:right="1440" w:bottom="1440" w:left="1440" w:header="720" w:footer="720" w:gutter="0"/>
          <w:cols w:space="720"/>
          <w:docGrid w:linePitch="360"/>
        </w:sectPr>
      </w:pPr>
    </w:p>
    <w:p w14:paraId="66CDDA5D" w14:textId="15CB6229" w:rsidR="00195003" w:rsidRPr="00E32DD3" w:rsidRDefault="00195003" w:rsidP="00E32DD3">
      <w:pPr>
        <w:tabs>
          <w:tab w:val="left" w:pos="2690"/>
          <w:tab w:val="left" w:pos="4726"/>
          <w:tab w:val="left" w:pos="7109"/>
          <w:tab w:val="left" w:pos="9209"/>
          <w:tab w:val="left" w:pos="11014"/>
        </w:tabs>
        <w:rPr>
          <w:b/>
          <w:u w:val="single"/>
        </w:rPr>
      </w:pPr>
      <w:r w:rsidRPr="00E32DD3">
        <w:rPr>
          <w:b/>
          <w:u w:val="single"/>
        </w:rPr>
        <w:lastRenderedPageBreak/>
        <w:t>Internal</w:t>
      </w:r>
    </w:p>
    <w:p w14:paraId="38D6DD1F" w14:textId="6062CD6C" w:rsidR="006D7743" w:rsidRPr="00E32DD3" w:rsidRDefault="006D7743" w:rsidP="00E32DD3">
      <w:pPr>
        <w:tabs>
          <w:tab w:val="left" w:pos="360"/>
          <w:tab w:val="left" w:pos="2690"/>
          <w:tab w:val="left" w:pos="4726"/>
          <w:tab w:val="left" w:pos="7109"/>
          <w:tab w:val="left" w:pos="9209"/>
          <w:tab w:val="left" w:pos="11014"/>
        </w:tabs>
        <w:rPr>
          <w:i/>
        </w:rPr>
      </w:pPr>
      <w:r w:rsidRPr="00E32DD3">
        <w:rPr>
          <w:i/>
        </w:rPr>
        <w:t>Staff</w:t>
      </w:r>
    </w:p>
    <w:p w14:paraId="0D7D6B07" w14:textId="77777777" w:rsidR="006D7743" w:rsidRDefault="006D7743" w:rsidP="006D7743">
      <w:pPr>
        <w:pStyle w:val="ListParagraph"/>
        <w:numPr>
          <w:ilvl w:val="0"/>
          <w:numId w:val="14"/>
        </w:numPr>
        <w:tabs>
          <w:tab w:val="left" w:pos="360"/>
          <w:tab w:val="left" w:pos="2690"/>
          <w:tab w:val="left" w:pos="4726"/>
          <w:tab w:val="left" w:pos="7109"/>
          <w:tab w:val="left" w:pos="9209"/>
          <w:tab w:val="left" w:pos="11014"/>
        </w:tabs>
        <w:ind w:left="360"/>
      </w:pPr>
      <w:r>
        <w:t>Office space</w:t>
      </w:r>
    </w:p>
    <w:p w14:paraId="6B4EABA1" w14:textId="49BD558C" w:rsidR="00A92B36" w:rsidRPr="00E32DD3" w:rsidRDefault="00A92B36" w:rsidP="00E32DD3">
      <w:pPr>
        <w:tabs>
          <w:tab w:val="left" w:pos="360"/>
          <w:tab w:val="left" w:pos="2690"/>
          <w:tab w:val="left" w:pos="4726"/>
          <w:tab w:val="left" w:pos="7109"/>
          <w:tab w:val="left" w:pos="9209"/>
          <w:tab w:val="left" w:pos="11014"/>
        </w:tabs>
        <w:rPr>
          <w:i/>
        </w:rPr>
      </w:pPr>
      <w:r>
        <w:rPr>
          <w:i/>
        </w:rPr>
        <w:t>Ad Hoc Board Development Committee</w:t>
      </w:r>
    </w:p>
    <w:p w14:paraId="023F1328" w14:textId="7DD0BFF2" w:rsidR="00195003" w:rsidRDefault="00195003" w:rsidP="00E32DD3">
      <w:pPr>
        <w:pStyle w:val="ListParagraph"/>
        <w:numPr>
          <w:ilvl w:val="0"/>
          <w:numId w:val="14"/>
        </w:numPr>
        <w:tabs>
          <w:tab w:val="left" w:pos="360"/>
          <w:tab w:val="left" w:pos="2690"/>
          <w:tab w:val="left" w:pos="4726"/>
          <w:tab w:val="left" w:pos="7109"/>
          <w:tab w:val="left" w:pos="9209"/>
          <w:tab w:val="left" w:pos="11014"/>
        </w:tabs>
        <w:ind w:left="360"/>
      </w:pPr>
      <w:r>
        <w:t xml:space="preserve">Board </w:t>
      </w:r>
      <w:r w:rsidR="00B019F2">
        <w:t>d</w:t>
      </w:r>
      <w:r>
        <w:t>evelopment</w:t>
      </w:r>
    </w:p>
    <w:p w14:paraId="496F9E65" w14:textId="32DF0AE6" w:rsidR="006D7743" w:rsidRPr="00E32DD3" w:rsidRDefault="006D7743" w:rsidP="00E32DD3">
      <w:pPr>
        <w:tabs>
          <w:tab w:val="left" w:pos="360"/>
          <w:tab w:val="left" w:pos="2690"/>
          <w:tab w:val="left" w:pos="4726"/>
          <w:tab w:val="left" w:pos="7109"/>
          <w:tab w:val="left" w:pos="9209"/>
          <w:tab w:val="left" w:pos="11014"/>
        </w:tabs>
        <w:rPr>
          <w:i/>
        </w:rPr>
      </w:pPr>
      <w:r w:rsidRPr="00E32DD3">
        <w:rPr>
          <w:i/>
        </w:rPr>
        <w:t xml:space="preserve">Development </w:t>
      </w:r>
      <w:r>
        <w:rPr>
          <w:i/>
        </w:rPr>
        <w:t>Committee</w:t>
      </w:r>
    </w:p>
    <w:p w14:paraId="48CE9230" w14:textId="4C60AAA3" w:rsidR="00195003" w:rsidRDefault="00195003" w:rsidP="00E32DD3">
      <w:pPr>
        <w:pStyle w:val="ListParagraph"/>
        <w:numPr>
          <w:ilvl w:val="0"/>
          <w:numId w:val="14"/>
        </w:numPr>
        <w:tabs>
          <w:tab w:val="left" w:pos="360"/>
          <w:tab w:val="left" w:pos="2690"/>
          <w:tab w:val="left" w:pos="4726"/>
          <w:tab w:val="left" w:pos="7109"/>
          <w:tab w:val="left" w:pos="9209"/>
          <w:tab w:val="left" w:pos="11014"/>
        </w:tabs>
        <w:ind w:left="360"/>
      </w:pPr>
      <w:r>
        <w:t xml:space="preserve">Fundraising </w:t>
      </w:r>
      <w:r w:rsidR="00B019F2">
        <w:t>p</w:t>
      </w:r>
      <w:r>
        <w:t>lan</w:t>
      </w:r>
    </w:p>
    <w:p w14:paraId="4C69BB66" w14:textId="793D7473" w:rsidR="00C73888" w:rsidRDefault="00C73888" w:rsidP="00E32DD3">
      <w:pPr>
        <w:pStyle w:val="ListParagraph"/>
        <w:numPr>
          <w:ilvl w:val="0"/>
          <w:numId w:val="14"/>
        </w:numPr>
        <w:tabs>
          <w:tab w:val="left" w:pos="360"/>
          <w:tab w:val="left" w:pos="2690"/>
          <w:tab w:val="left" w:pos="4726"/>
          <w:tab w:val="left" w:pos="7109"/>
          <w:tab w:val="left" w:pos="9209"/>
          <w:tab w:val="left" w:pos="11014"/>
        </w:tabs>
        <w:ind w:left="360"/>
      </w:pPr>
      <w:r>
        <w:t>Volunteer handbook</w:t>
      </w:r>
    </w:p>
    <w:p w14:paraId="034480AC" w14:textId="7DE90AE3" w:rsidR="006D7743" w:rsidRPr="00E32DD3" w:rsidRDefault="006D7743" w:rsidP="00E32DD3">
      <w:pPr>
        <w:tabs>
          <w:tab w:val="left" w:pos="360"/>
          <w:tab w:val="left" w:pos="2690"/>
          <w:tab w:val="left" w:pos="4726"/>
          <w:tab w:val="left" w:pos="7109"/>
          <w:tab w:val="left" w:pos="9209"/>
          <w:tab w:val="left" w:pos="11014"/>
        </w:tabs>
        <w:rPr>
          <w:i/>
        </w:rPr>
      </w:pPr>
      <w:r w:rsidRPr="00E32DD3">
        <w:rPr>
          <w:i/>
        </w:rPr>
        <w:lastRenderedPageBreak/>
        <w:t>Finance</w:t>
      </w:r>
      <w:r>
        <w:rPr>
          <w:i/>
        </w:rPr>
        <w:t xml:space="preserve"> Committee</w:t>
      </w:r>
    </w:p>
    <w:p w14:paraId="51F5B121" w14:textId="60D334C4" w:rsidR="00B019F2" w:rsidRDefault="00B019F2" w:rsidP="00E32DD3">
      <w:pPr>
        <w:pStyle w:val="ListParagraph"/>
        <w:numPr>
          <w:ilvl w:val="0"/>
          <w:numId w:val="14"/>
        </w:numPr>
        <w:tabs>
          <w:tab w:val="left" w:pos="360"/>
          <w:tab w:val="left" w:pos="2690"/>
          <w:tab w:val="left" w:pos="4726"/>
          <w:tab w:val="left" w:pos="7109"/>
          <w:tab w:val="left" w:pos="9209"/>
          <w:tab w:val="left" w:pos="11014"/>
        </w:tabs>
        <w:ind w:left="360"/>
      </w:pPr>
      <w:r>
        <w:t>Finance updates (budget, etc.)</w:t>
      </w:r>
    </w:p>
    <w:p w14:paraId="02845226" w14:textId="416FED22" w:rsidR="006D7743" w:rsidRPr="00E32DD3" w:rsidRDefault="006D7743" w:rsidP="00E32DD3">
      <w:pPr>
        <w:tabs>
          <w:tab w:val="left" w:pos="360"/>
          <w:tab w:val="left" w:pos="2690"/>
          <w:tab w:val="left" w:pos="4726"/>
          <w:tab w:val="left" w:pos="7109"/>
          <w:tab w:val="left" w:pos="9209"/>
          <w:tab w:val="left" w:pos="11014"/>
        </w:tabs>
        <w:rPr>
          <w:i/>
        </w:rPr>
      </w:pPr>
      <w:r w:rsidRPr="00E32DD3">
        <w:rPr>
          <w:i/>
        </w:rPr>
        <w:t>Governance Committee</w:t>
      </w:r>
    </w:p>
    <w:p w14:paraId="2779EFF8" w14:textId="3DCC82B2" w:rsidR="00B019F2" w:rsidRDefault="00B019F2" w:rsidP="00E32DD3">
      <w:pPr>
        <w:pStyle w:val="ListParagraph"/>
        <w:numPr>
          <w:ilvl w:val="0"/>
          <w:numId w:val="14"/>
        </w:numPr>
        <w:tabs>
          <w:tab w:val="left" w:pos="360"/>
          <w:tab w:val="left" w:pos="2690"/>
          <w:tab w:val="left" w:pos="4726"/>
          <w:tab w:val="left" w:pos="7109"/>
          <w:tab w:val="left" w:pos="9209"/>
          <w:tab w:val="left" w:pos="11014"/>
        </w:tabs>
        <w:ind w:left="360"/>
      </w:pPr>
      <w:r>
        <w:t>Governance documents</w:t>
      </w:r>
    </w:p>
    <w:p w14:paraId="4E4FF1CC" w14:textId="31B1E9F4" w:rsidR="006D7743" w:rsidRPr="00E32DD3" w:rsidRDefault="006D7743" w:rsidP="00E32DD3">
      <w:pPr>
        <w:pStyle w:val="ListBullet3"/>
        <w:numPr>
          <w:ilvl w:val="0"/>
          <w:numId w:val="0"/>
        </w:numPr>
        <w:rPr>
          <w:i/>
        </w:rPr>
      </w:pPr>
      <w:r>
        <w:rPr>
          <w:i/>
        </w:rPr>
        <w:t>Communications Committee</w:t>
      </w:r>
    </w:p>
    <w:p w14:paraId="0BF7D5AA" w14:textId="69BEB962" w:rsidR="00B019F2" w:rsidRDefault="00B019F2" w:rsidP="00E32DD3">
      <w:pPr>
        <w:pStyle w:val="ListParagraph"/>
        <w:numPr>
          <w:ilvl w:val="0"/>
          <w:numId w:val="14"/>
        </w:numPr>
        <w:tabs>
          <w:tab w:val="left" w:pos="360"/>
          <w:tab w:val="left" w:pos="2690"/>
          <w:tab w:val="left" w:pos="4726"/>
          <w:tab w:val="left" w:pos="7109"/>
          <w:tab w:val="left" w:pos="9209"/>
          <w:tab w:val="left" w:pos="11014"/>
        </w:tabs>
        <w:ind w:left="360"/>
      </w:pPr>
      <w:r>
        <w:t>Listening tour</w:t>
      </w:r>
    </w:p>
    <w:p w14:paraId="2CC315BB" w14:textId="77777777" w:rsidR="00A92B36" w:rsidRDefault="006D7743" w:rsidP="00E32DD3">
      <w:pPr>
        <w:pStyle w:val="ListBullet"/>
      </w:pPr>
      <w:r>
        <w:t>Communications plan</w:t>
      </w:r>
    </w:p>
    <w:p w14:paraId="0D45D479" w14:textId="4226A183" w:rsidR="004446FE" w:rsidRDefault="006D7743" w:rsidP="00E32DD3">
      <w:pPr>
        <w:pStyle w:val="ListBullet2"/>
        <w:ind w:left="360"/>
      </w:pPr>
      <w:r>
        <w:t>Marketing m</w:t>
      </w:r>
      <w:r w:rsidR="00A92B36">
        <w:t>aterial</w:t>
      </w:r>
    </w:p>
    <w:sectPr w:rsidR="004446FE" w:rsidSect="00E32DD3">
      <w:type w:val="continuous"/>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B787078"/>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41F24EA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DD9A0BD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96353A3"/>
    <w:multiLevelType w:val="hybridMultilevel"/>
    <w:tmpl w:val="E7CC3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A02BC"/>
    <w:multiLevelType w:val="hybridMultilevel"/>
    <w:tmpl w:val="0BA2A28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nsid w:val="0F561A89"/>
    <w:multiLevelType w:val="hybridMultilevel"/>
    <w:tmpl w:val="4C7EEE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nsid w:val="11D96FF9"/>
    <w:multiLevelType w:val="hybridMultilevel"/>
    <w:tmpl w:val="ABE6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31CB3"/>
    <w:multiLevelType w:val="hybridMultilevel"/>
    <w:tmpl w:val="BF024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54049"/>
    <w:multiLevelType w:val="hybridMultilevel"/>
    <w:tmpl w:val="4FD04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31FA0"/>
    <w:multiLevelType w:val="hybridMultilevel"/>
    <w:tmpl w:val="6180C036"/>
    <w:lvl w:ilvl="0" w:tplc="FE26A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41815"/>
    <w:multiLevelType w:val="hybridMultilevel"/>
    <w:tmpl w:val="BCE4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32BD4"/>
    <w:multiLevelType w:val="hybridMultilevel"/>
    <w:tmpl w:val="56AC9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E7AF8"/>
    <w:multiLevelType w:val="hybridMultilevel"/>
    <w:tmpl w:val="9CB416C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
    <w:nsid w:val="29FC51C3"/>
    <w:multiLevelType w:val="hybridMultilevel"/>
    <w:tmpl w:val="63922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D45DA"/>
    <w:multiLevelType w:val="hybridMultilevel"/>
    <w:tmpl w:val="C8FC0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C33D2B"/>
    <w:multiLevelType w:val="hybridMultilevel"/>
    <w:tmpl w:val="BA1A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507DC"/>
    <w:multiLevelType w:val="hybridMultilevel"/>
    <w:tmpl w:val="642A1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15208D"/>
    <w:multiLevelType w:val="hybridMultilevel"/>
    <w:tmpl w:val="F936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20AFC"/>
    <w:multiLevelType w:val="hybridMultilevel"/>
    <w:tmpl w:val="5A6A0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EB3F35"/>
    <w:multiLevelType w:val="hybridMultilevel"/>
    <w:tmpl w:val="2B90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86CF6"/>
    <w:multiLevelType w:val="hybridMultilevel"/>
    <w:tmpl w:val="BF024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3C535E"/>
    <w:multiLevelType w:val="hybridMultilevel"/>
    <w:tmpl w:val="FB3E3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146279"/>
    <w:multiLevelType w:val="hybridMultilevel"/>
    <w:tmpl w:val="6180C036"/>
    <w:lvl w:ilvl="0" w:tplc="FE26A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474EBB"/>
    <w:multiLevelType w:val="hybridMultilevel"/>
    <w:tmpl w:val="2AE60F32"/>
    <w:lvl w:ilvl="0" w:tplc="04090001">
      <w:start w:val="1"/>
      <w:numFmt w:val="bullet"/>
      <w:lvlText w:val=""/>
      <w:lvlJc w:val="left"/>
      <w:pPr>
        <w:ind w:left="2273" w:hanging="360"/>
      </w:pPr>
      <w:rPr>
        <w:rFonts w:ascii="Symbol" w:hAnsi="Symbol" w:hint="default"/>
      </w:rPr>
    </w:lvl>
    <w:lvl w:ilvl="1" w:tplc="04090003" w:tentative="1">
      <w:start w:val="1"/>
      <w:numFmt w:val="bullet"/>
      <w:lvlText w:val="o"/>
      <w:lvlJc w:val="left"/>
      <w:pPr>
        <w:ind w:left="2993" w:hanging="360"/>
      </w:pPr>
      <w:rPr>
        <w:rFonts w:ascii="Courier New" w:hAnsi="Courier New" w:cs="Courier New" w:hint="default"/>
      </w:rPr>
    </w:lvl>
    <w:lvl w:ilvl="2" w:tplc="04090005" w:tentative="1">
      <w:start w:val="1"/>
      <w:numFmt w:val="bullet"/>
      <w:lvlText w:val=""/>
      <w:lvlJc w:val="left"/>
      <w:pPr>
        <w:ind w:left="3713" w:hanging="360"/>
      </w:pPr>
      <w:rPr>
        <w:rFonts w:ascii="Wingdings" w:hAnsi="Wingdings" w:hint="default"/>
      </w:rPr>
    </w:lvl>
    <w:lvl w:ilvl="3" w:tplc="04090001" w:tentative="1">
      <w:start w:val="1"/>
      <w:numFmt w:val="bullet"/>
      <w:lvlText w:val=""/>
      <w:lvlJc w:val="left"/>
      <w:pPr>
        <w:ind w:left="4433" w:hanging="360"/>
      </w:pPr>
      <w:rPr>
        <w:rFonts w:ascii="Symbol" w:hAnsi="Symbol" w:hint="default"/>
      </w:rPr>
    </w:lvl>
    <w:lvl w:ilvl="4" w:tplc="04090003" w:tentative="1">
      <w:start w:val="1"/>
      <w:numFmt w:val="bullet"/>
      <w:lvlText w:val="o"/>
      <w:lvlJc w:val="left"/>
      <w:pPr>
        <w:ind w:left="5153" w:hanging="360"/>
      </w:pPr>
      <w:rPr>
        <w:rFonts w:ascii="Courier New" w:hAnsi="Courier New" w:cs="Courier New" w:hint="default"/>
      </w:rPr>
    </w:lvl>
    <w:lvl w:ilvl="5" w:tplc="04090005" w:tentative="1">
      <w:start w:val="1"/>
      <w:numFmt w:val="bullet"/>
      <w:lvlText w:val=""/>
      <w:lvlJc w:val="left"/>
      <w:pPr>
        <w:ind w:left="5873" w:hanging="360"/>
      </w:pPr>
      <w:rPr>
        <w:rFonts w:ascii="Wingdings" w:hAnsi="Wingdings" w:hint="default"/>
      </w:rPr>
    </w:lvl>
    <w:lvl w:ilvl="6" w:tplc="04090001" w:tentative="1">
      <w:start w:val="1"/>
      <w:numFmt w:val="bullet"/>
      <w:lvlText w:val=""/>
      <w:lvlJc w:val="left"/>
      <w:pPr>
        <w:ind w:left="6593" w:hanging="360"/>
      </w:pPr>
      <w:rPr>
        <w:rFonts w:ascii="Symbol" w:hAnsi="Symbol" w:hint="default"/>
      </w:rPr>
    </w:lvl>
    <w:lvl w:ilvl="7" w:tplc="04090003" w:tentative="1">
      <w:start w:val="1"/>
      <w:numFmt w:val="bullet"/>
      <w:lvlText w:val="o"/>
      <w:lvlJc w:val="left"/>
      <w:pPr>
        <w:ind w:left="7313" w:hanging="360"/>
      </w:pPr>
      <w:rPr>
        <w:rFonts w:ascii="Courier New" w:hAnsi="Courier New" w:cs="Courier New" w:hint="default"/>
      </w:rPr>
    </w:lvl>
    <w:lvl w:ilvl="8" w:tplc="04090005" w:tentative="1">
      <w:start w:val="1"/>
      <w:numFmt w:val="bullet"/>
      <w:lvlText w:val=""/>
      <w:lvlJc w:val="left"/>
      <w:pPr>
        <w:ind w:left="8033" w:hanging="360"/>
      </w:pPr>
      <w:rPr>
        <w:rFonts w:ascii="Wingdings" w:hAnsi="Wingdings" w:hint="default"/>
      </w:rPr>
    </w:lvl>
  </w:abstractNum>
  <w:abstractNum w:abstractNumId="24">
    <w:nsid w:val="6CF30183"/>
    <w:multiLevelType w:val="hybridMultilevel"/>
    <w:tmpl w:val="3362C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AF1819"/>
    <w:multiLevelType w:val="hybridMultilevel"/>
    <w:tmpl w:val="FF6EB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D65A75"/>
    <w:multiLevelType w:val="hybridMultilevel"/>
    <w:tmpl w:val="B348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9A7995"/>
    <w:multiLevelType w:val="hybridMultilevel"/>
    <w:tmpl w:val="FCF60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3D77BF"/>
    <w:multiLevelType w:val="hybridMultilevel"/>
    <w:tmpl w:val="18CE1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15"/>
  </w:num>
  <w:num w:numId="5">
    <w:abstractNumId w:val="18"/>
  </w:num>
  <w:num w:numId="6">
    <w:abstractNumId w:val="19"/>
  </w:num>
  <w:num w:numId="7">
    <w:abstractNumId w:val="24"/>
  </w:num>
  <w:num w:numId="8">
    <w:abstractNumId w:val="7"/>
  </w:num>
  <w:num w:numId="9">
    <w:abstractNumId w:val="20"/>
  </w:num>
  <w:num w:numId="10">
    <w:abstractNumId w:val="16"/>
  </w:num>
  <w:num w:numId="11">
    <w:abstractNumId w:val="27"/>
  </w:num>
  <w:num w:numId="12">
    <w:abstractNumId w:val="6"/>
  </w:num>
  <w:num w:numId="13">
    <w:abstractNumId w:val="23"/>
  </w:num>
  <w:num w:numId="14">
    <w:abstractNumId w:val="5"/>
  </w:num>
  <w:num w:numId="15">
    <w:abstractNumId w:val="4"/>
  </w:num>
  <w:num w:numId="16">
    <w:abstractNumId w:val="12"/>
  </w:num>
  <w:num w:numId="17">
    <w:abstractNumId w:val="25"/>
  </w:num>
  <w:num w:numId="18">
    <w:abstractNumId w:val="10"/>
  </w:num>
  <w:num w:numId="19">
    <w:abstractNumId w:val="14"/>
  </w:num>
  <w:num w:numId="20">
    <w:abstractNumId w:val="8"/>
  </w:num>
  <w:num w:numId="21">
    <w:abstractNumId w:val="28"/>
  </w:num>
  <w:num w:numId="22">
    <w:abstractNumId w:val="3"/>
  </w:num>
  <w:num w:numId="23">
    <w:abstractNumId w:val="26"/>
  </w:num>
  <w:num w:numId="24">
    <w:abstractNumId w:val="22"/>
  </w:num>
  <w:num w:numId="25">
    <w:abstractNumId w:val="13"/>
  </w:num>
  <w:num w:numId="26">
    <w:abstractNumId w:val="21"/>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9C"/>
    <w:rsid w:val="000032FE"/>
    <w:rsid w:val="000148AF"/>
    <w:rsid w:val="000351AB"/>
    <w:rsid w:val="000770B3"/>
    <w:rsid w:val="00083CAC"/>
    <w:rsid w:val="000A0169"/>
    <w:rsid w:val="000C654E"/>
    <w:rsid w:val="00103222"/>
    <w:rsid w:val="00176D6E"/>
    <w:rsid w:val="00195003"/>
    <w:rsid w:val="0019602E"/>
    <w:rsid w:val="001A5A78"/>
    <w:rsid w:val="001F2FB5"/>
    <w:rsid w:val="00210944"/>
    <w:rsid w:val="00274838"/>
    <w:rsid w:val="002A4C66"/>
    <w:rsid w:val="0030392A"/>
    <w:rsid w:val="00307C48"/>
    <w:rsid w:val="00316DBE"/>
    <w:rsid w:val="003344AA"/>
    <w:rsid w:val="00336921"/>
    <w:rsid w:val="00336DD3"/>
    <w:rsid w:val="00341A2D"/>
    <w:rsid w:val="0034267F"/>
    <w:rsid w:val="003553C0"/>
    <w:rsid w:val="0042434D"/>
    <w:rsid w:val="00435E86"/>
    <w:rsid w:val="004446FE"/>
    <w:rsid w:val="004D179C"/>
    <w:rsid w:val="00513FCA"/>
    <w:rsid w:val="00554496"/>
    <w:rsid w:val="005A1606"/>
    <w:rsid w:val="005B2DA0"/>
    <w:rsid w:val="0061517C"/>
    <w:rsid w:val="00617DD5"/>
    <w:rsid w:val="00682F1E"/>
    <w:rsid w:val="00687D94"/>
    <w:rsid w:val="006956E8"/>
    <w:rsid w:val="006A2AF7"/>
    <w:rsid w:val="006C71F2"/>
    <w:rsid w:val="006D69C5"/>
    <w:rsid w:val="006D7743"/>
    <w:rsid w:val="0070376C"/>
    <w:rsid w:val="00720C4C"/>
    <w:rsid w:val="00734F23"/>
    <w:rsid w:val="00735E3A"/>
    <w:rsid w:val="007618E7"/>
    <w:rsid w:val="00766839"/>
    <w:rsid w:val="00767109"/>
    <w:rsid w:val="00776842"/>
    <w:rsid w:val="00777487"/>
    <w:rsid w:val="007D5912"/>
    <w:rsid w:val="00846654"/>
    <w:rsid w:val="00851FA0"/>
    <w:rsid w:val="00863233"/>
    <w:rsid w:val="0086676D"/>
    <w:rsid w:val="0087477A"/>
    <w:rsid w:val="008F4BE8"/>
    <w:rsid w:val="00923F87"/>
    <w:rsid w:val="00937608"/>
    <w:rsid w:val="0096411E"/>
    <w:rsid w:val="009A2D6A"/>
    <w:rsid w:val="009C0CED"/>
    <w:rsid w:val="009C4B94"/>
    <w:rsid w:val="00A074A1"/>
    <w:rsid w:val="00A33A62"/>
    <w:rsid w:val="00A81C72"/>
    <w:rsid w:val="00A92B36"/>
    <w:rsid w:val="00AF40B7"/>
    <w:rsid w:val="00B00EA0"/>
    <w:rsid w:val="00B019F2"/>
    <w:rsid w:val="00B05142"/>
    <w:rsid w:val="00B1377E"/>
    <w:rsid w:val="00B14D51"/>
    <w:rsid w:val="00B40AD4"/>
    <w:rsid w:val="00B45E56"/>
    <w:rsid w:val="00B50120"/>
    <w:rsid w:val="00B65575"/>
    <w:rsid w:val="00BA7ED9"/>
    <w:rsid w:val="00BE47B1"/>
    <w:rsid w:val="00BF1CCC"/>
    <w:rsid w:val="00BF4972"/>
    <w:rsid w:val="00C34082"/>
    <w:rsid w:val="00C454E0"/>
    <w:rsid w:val="00C55CD4"/>
    <w:rsid w:val="00C6245D"/>
    <w:rsid w:val="00C66632"/>
    <w:rsid w:val="00C73888"/>
    <w:rsid w:val="00C912E0"/>
    <w:rsid w:val="00CA5C8F"/>
    <w:rsid w:val="00CC18FF"/>
    <w:rsid w:val="00CC3888"/>
    <w:rsid w:val="00CC7CD6"/>
    <w:rsid w:val="00D21EF6"/>
    <w:rsid w:val="00D275E7"/>
    <w:rsid w:val="00D313A3"/>
    <w:rsid w:val="00D41EAE"/>
    <w:rsid w:val="00D557D1"/>
    <w:rsid w:val="00D71836"/>
    <w:rsid w:val="00DF00A1"/>
    <w:rsid w:val="00E32DD3"/>
    <w:rsid w:val="00E36689"/>
    <w:rsid w:val="00E569CD"/>
    <w:rsid w:val="00EC167A"/>
    <w:rsid w:val="00EE24A3"/>
    <w:rsid w:val="00EF0EEB"/>
    <w:rsid w:val="00FC1EB4"/>
    <w:rsid w:val="00FE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073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2BD"/>
    <w:pPr>
      <w:ind w:left="720"/>
      <w:contextualSpacing/>
    </w:pPr>
  </w:style>
  <w:style w:type="paragraph" w:styleId="BalloonText">
    <w:name w:val="Balloon Text"/>
    <w:basedOn w:val="Normal"/>
    <w:link w:val="BalloonTextChar"/>
    <w:uiPriority w:val="99"/>
    <w:semiHidden/>
    <w:unhideWhenUsed/>
    <w:rsid w:val="0096411E"/>
    <w:rPr>
      <w:rFonts w:ascii="Tahoma" w:hAnsi="Tahoma" w:cs="Tahoma"/>
      <w:sz w:val="16"/>
      <w:szCs w:val="16"/>
    </w:rPr>
  </w:style>
  <w:style w:type="character" w:customStyle="1" w:styleId="BalloonTextChar">
    <w:name w:val="Balloon Text Char"/>
    <w:basedOn w:val="DefaultParagraphFont"/>
    <w:link w:val="BalloonText"/>
    <w:uiPriority w:val="99"/>
    <w:semiHidden/>
    <w:rsid w:val="0096411E"/>
    <w:rPr>
      <w:rFonts w:ascii="Tahoma" w:hAnsi="Tahoma" w:cs="Tahoma"/>
      <w:sz w:val="16"/>
      <w:szCs w:val="16"/>
    </w:rPr>
  </w:style>
  <w:style w:type="paragraph" w:styleId="ListBullet">
    <w:name w:val="List Bullet"/>
    <w:basedOn w:val="Normal"/>
    <w:uiPriority w:val="99"/>
    <w:unhideWhenUsed/>
    <w:rsid w:val="006D7743"/>
    <w:pPr>
      <w:numPr>
        <w:numId w:val="27"/>
      </w:numPr>
      <w:contextualSpacing/>
    </w:pPr>
  </w:style>
  <w:style w:type="paragraph" w:styleId="ListBullet2">
    <w:name w:val="List Bullet 2"/>
    <w:basedOn w:val="Normal"/>
    <w:uiPriority w:val="99"/>
    <w:unhideWhenUsed/>
    <w:rsid w:val="006D7743"/>
    <w:pPr>
      <w:numPr>
        <w:numId w:val="28"/>
      </w:numPr>
      <w:contextualSpacing/>
    </w:pPr>
  </w:style>
  <w:style w:type="paragraph" w:styleId="ListBullet3">
    <w:name w:val="List Bullet 3"/>
    <w:basedOn w:val="Normal"/>
    <w:uiPriority w:val="99"/>
    <w:unhideWhenUsed/>
    <w:rsid w:val="006D7743"/>
    <w:pPr>
      <w:numPr>
        <w:numId w:val="2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2BD"/>
    <w:pPr>
      <w:ind w:left="720"/>
      <w:contextualSpacing/>
    </w:pPr>
  </w:style>
  <w:style w:type="paragraph" w:styleId="BalloonText">
    <w:name w:val="Balloon Text"/>
    <w:basedOn w:val="Normal"/>
    <w:link w:val="BalloonTextChar"/>
    <w:uiPriority w:val="99"/>
    <w:semiHidden/>
    <w:unhideWhenUsed/>
    <w:rsid w:val="0096411E"/>
    <w:rPr>
      <w:rFonts w:ascii="Tahoma" w:hAnsi="Tahoma" w:cs="Tahoma"/>
      <w:sz w:val="16"/>
      <w:szCs w:val="16"/>
    </w:rPr>
  </w:style>
  <w:style w:type="character" w:customStyle="1" w:styleId="BalloonTextChar">
    <w:name w:val="Balloon Text Char"/>
    <w:basedOn w:val="DefaultParagraphFont"/>
    <w:link w:val="BalloonText"/>
    <w:uiPriority w:val="99"/>
    <w:semiHidden/>
    <w:rsid w:val="0096411E"/>
    <w:rPr>
      <w:rFonts w:ascii="Tahoma" w:hAnsi="Tahoma" w:cs="Tahoma"/>
      <w:sz w:val="16"/>
      <w:szCs w:val="16"/>
    </w:rPr>
  </w:style>
  <w:style w:type="paragraph" w:styleId="ListBullet">
    <w:name w:val="List Bullet"/>
    <w:basedOn w:val="Normal"/>
    <w:uiPriority w:val="99"/>
    <w:unhideWhenUsed/>
    <w:rsid w:val="006D7743"/>
    <w:pPr>
      <w:numPr>
        <w:numId w:val="27"/>
      </w:numPr>
      <w:contextualSpacing/>
    </w:pPr>
  </w:style>
  <w:style w:type="paragraph" w:styleId="ListBullet2">
    <w:name w:val="List Bullet 2"/>
    <w:basedOn w:val="Normal"/>
    <w:uiPriority w:val="99"/>
    <w:unhideWhenUsed/>
    <w:rsid w:val="006D7743"/>
    <w:pPr>
      <w:numPr>
        <w:numId w:val="28"/>
      </w:numPr>
      <w:contextualSpacing/>
    </w:pPr>
  </w:style>
  <w:style w:type="paragraph" w:styleId="ListBullet3">
    <w:name w:val="List Bullet 3"/>
    <w:basedOn w:val="Normal"/>
    <w:uiPriority w:val="99"/>
    <w:unhideWhenUsed/>
    <w:rsid w:val="006D7743"/>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jill@groundworkatlanta.org</dc:creator>
  <cp:lastModifiedBy>Queen, Carly</cp:lastModifiedBy>
  <cp:revision>3</cp:revision>
  <dcterms:created xsi:type="dcterms:W3CDTF">2017-10-17T21:52:00Z</dcterms:created>
  <dcterms:modified xsi:type="dcterms:W3CDTF">2017-10-24T02:49:00Z</dcterms:modified>
</cp:coreProperties>
</file>